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498B2E">
      <w:pPr>
        <w:autoSpaceDE w:val="0"/>
        <w:autoSpaceDN w:val="0"/>
        <w:adjustRightInd w:val="0"/>
        <w:spacing w:line="360" w:lineRule="auto"/>
        <w:jc w:val="center"/>
        <w:rPr>
          <w:rFonts w:hint="eastAsia" w:eastAsia="黑体" w:cs="Times New Roman"/>
          <w:b/>
          <w:bCs/>
          <w:spacing w:val="20"/>
          <w:kern w:val="0"/>
          <w:sz w:val="36"/>
          <w:szCs w:val="36"/>
        </w:rPr>
      </w:pPr>
      <w:r>
        <w:rPr>
          <w:rFonts w:hint="eastAsia" w:eastAsia="黑体" w:cs="Times New Roman"/>
          <w:b/>
          <w:bCs/>
          <w:spacing w:val="20"/>
          <w:kern w:val="0"/>
          <w:sz w:val="36"/>
          <w:szCs w:val="36"/>
        </w:rPr>
        <w:t>苏州大学</w:t>
      </w:r>
      <w:r>
        <w:rPr>
          <w:rFonts w:hint="eastAsia" w:eastAsia="黑体" w:cs="Times New Roman"/>
          <w:b/>
          <w:bCs/>
          <w:spacing w:val="20"/>
          <w:kern w:val="0"/>
          <w:sz w:val="36"/>
          <w:szCs w:val="36"/>
          <w:lang w:val="en-US" w:eastAsia="zh-CN"/>
        </w:rPr>
        <w:t>苏州</w:t>
      </w:r>
      <w:r>
        <w:rPr>
          <w:rFonts w:hint="eastAsia" w:eastAsia="黑体" w:cs="Times New Roman"/>
          <w:b/>
          <w:bCs/>
          <w:spacing w:val="20"/>
          <w:kern w:val="0"/>
          <w:sz w:val="36"/>
          <w:szCs w:val="36"/>
        </w:rPr>
        <w:t>医学院教学日历（理论部分）</w:t>
      </w:r>
    </w:p>
    <w:p w14:paraId="746D62A3">
      <w:pPr>
        <w:autoSpaceDE w:val="0"/>
        <w:autoSpaceDN w:val="0"/>
        <w:adjustRightInd w:val="0"/>
        <w:spacing w:line="360" w:lineRule="auto"/>
        <w:jc w:val="center"/>
        <w:rPr>
          <w:rFonts w:hint="eastAsia" w:ascii="华文楷体" w:hAnsi="华文楷体" w:eastAsia="华文楷体" w:cs="华文楷体"/>
          <w:b/>
          <w:bCs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kern w:val="0"/>
          <w:sz w:val="28"/>
          <w:szCs w:val="28"/>
        </w:rPr>
        <w:t>二</w:t>
      </w:r>
      <w:bookmarkStart w:id="0" w:name="_Hlk59179589"/>
      <w:r>
        <w:rPr>
          <w:rFonts w:hint="eastAsia" w:ascii="华文楷体" w:hAnsi="华文楷体" w:eastAsia="华文楷体" w:cs="华文楷体"/>
          <w:b/>
          <w:bCs/>
          <w:kern w:val="0"/>
          <w:sz w:val="28"/>
          <w:szCs w:val="28"/>
        </w:rPr>
        <w:t>○</w:t>
      </w:r>
      <w:bookmarkEnd w:id="0"/>
      <w:r>
        <w:rPr>
          <w:rFonts w:hint="eastAsia" w:ascii="华文楷体" w:hAnsi="华文楷体" w:eastAsia="华文楷体" w:cs="华文楷体"/>
          <w:b/>
          <w:bCs/>
          <w:kern w:val="0"/>
          <w:sz w:val="28"/>
          <w:szCs w:val="28"/>
        </w:rPr>
        <w:t>二四</w:t>
      </w:r>
      <w:r>
        <w:rPr>
          <w:rFonts w:ascii="华文楷体" w:hAnsi="华文楷体" w:eastAsia="华文楷体" w:cs="华文楷体"/>
          <w:b/>
          <w:bCs/>
          <w:kern w:val="0"/>
          <w:sz w:val="28"/>
          <w:szCs w:val="28"/>
        </w:rPr>
        <w:t>——</w:t>
      </w:r>
      <w:r>
        <w:rPr>
          <w:rFonts w:hint="eastAsia" w:ascii="华文楷体" w:hAnsi="华文楷体" w:eastAsia="华文楷体" w:cs="华文楷体"/>
          <w:b/>
          <w:bCs/>
          <w:kern w:val="0"/>
          <w:sz w:val="28"/>
          <w:szCs w:val="28"/>
        </w:rPr>
        <w:t>二○二五学年度第二学期</w:t>
      </w:r>
    </w:p>
    <w:p w14:paraId="236DFBE1">
      <w:pPr>
        <w:spacing w:after="120"/>
        <w:jc w:val="left"/>
        <w:rPr>
          <w:rFonts w:hint="eastAsia" w:ascii="黑体" w:hAnsi="宋体" w:eastAsia="黑体" w:cs="Times New Roman"/>
          <w:sz w:val="24"/>
        </w:rPr>
      </w:pPr>
      <w:r>
        <w:rPr>
          <w:rFonts w:hint="eastAsia" w:ascii="黑体" w:hAnsi="宋体" w:eastAsia="黑体" w:cs="Times New Roman"/>
          <w:sz w:val="24"/>
        </w:rPr>
        <w:t>课程名称：诊断学</w:t>
      </w:r>
      <w:r>
        <w:rPr>
          <w:rFonts w:ascii="黑体" w:hAnsi="宋体" w:eastAsia="黑体" w:cs="Times New Roman"/>
          <w:sz w:val="24"/>
        </w:rPr>
        <w:t xml:space="preserve">                                   </w:t>
      </w:r>
      <w:r>
        <w:rPr>
          <w:rFonts w:hint="eastAsia" w:ascii="黑体" w:hAnsi="宋体" w:eastAsia="黑体" w:cs="Times New Roman"/>
          <w:sz w:val="24"/>
        </w:rPr>
        <w:t>理论总学时：</w:t>
      </w:r>
      <w:r>
        <w:rPr>
          <w:rFonts w:ascii="黑体" w:hAnsi="宋体" w:eastAsia="黑体" w:cs="Times New Roman"/>
          <w:sz w:val="24"/>
        </w:rPr>
        <w:t>72</w:t>
      </w:r>
      <w:r>
        <w:rPr>
          <w:rFonts w:hint="eastAsia" w:ascii="黑体" w:hAnsi="宋体" w:eastAsia="黑体" w:cs="Times New Roman"/>
          <w:sz w:val="24"/>
        </w:rPr>
        <w:t>学时</w:t>
      </w:r>
    </w:p>
    <w:p w14:paraId="4D64B989">
      <w:pPr>
        <w:spacing w:after="120"/>
        <w:rPr>
          <w:rFonts w:hint="eastAsia" w:ascii="黑体" w:hAnsi="宋体" w:eastAsia="黑体" w:cs="Times New Roman"/>
          <w:sz w:val="24"/>
        </w:rPr>
      </w:pPr>
      <w:r>
        <w:rPr>
          <w:rFonts w:hint="eastAsia" w:ascii="黑体" w:hAnsi="宋体" w:eastAsia="黑体" w:cs="Times New Roman"/>
          <w:sz w:val="24"/>
        </w:rPr>
        <w:t>课程负责人：张秀琴</w:t>
      </w:r>
      <w:r>
        <w:rPr>
          <w:rFonts w:ascii="黑体" w:hAnsi="宋体" w:eastAsia="黑体" w:cs="Times New Roman"/>
          <w:sz w:val="24"/>
        </w:rPr>
        <w:tab/>
      </w:r>
      <w:r>
        <w:rPr>
          <w:rFonts w:ascii="黑体" w:hAnsi="宋体" w:eastAsia="黑体" w:cs="Times New Roman"/>
          <w:sz w:val="24"/>
        </w:rPr>
        <w:t xml:space="preserve">                 </w:t>
      </w:r>
      <w:r>
        <w:rPr>
          <w:rFonts w:hint="eastAsia" w:ascii="黑体" w:hAnsi="宋体" w:eastAsia="黑体" w:cs="Times New Roman"/>
          <w:sz w:val="24"/>
        </w:rPr>
        <w:t>授课班级：</w:t>
      </w:r>
      <w:bookmarkStart w:id="1" w:name="_Hlk60843906"/>
      <w:r>
        <w:rPr>
          <w:rFonts w:ascii="黑体" w:hAnsi="宋体" w:eastAsia="黑体" w:cs="Times New Roman"/>
          <w:sz w:val="24"/>
        </w:rPr>
        <w:t>202</w:t>
      </w:r>
      <w:r>
        <w:rPr>
          <w:rFonts w:hint="eastAsia" w:ascii="黑体" w:hAnsi="宋体" w:eastAsia="黑体" w:cs="Times New Roman"/>
          <w:sz w:val="24"/>
        </w:rPr>
        <w:t>2级临床</w:t>
      </w:r>
      <w:r>
        <w:rPr>
          <w:rFonts w:ascii="黑体" w:hAnsi="宋体" w:eastAsia="黑体" w:cs="Times New Roman"/>
          <w:sz w:val="24"/>
        </w:rPr>
        <w:t>1</w:t>
      </w:r>
      <w:r>
        <w:rPr>
          <w:rFonts w:hint="eastAsia" w:ascii="黑体" w:hAnsi="宋体" w:eastAsia="黑体" w:cs="Times New Roman"/>
          <w:sz w:val="24"/>
        </w:rPr>
        <w:t>班</w:t>
      </w:r>
      <w:bookmarkEnd w:id="1"/>
      <w:r>
        <w:rPr>
          <w:rFonts w:hint="eastAsia" w:ascii="黑体" w:hAnsi="宋体" w:eastAsia="黑体" w:cs="Times New Roman"/>
          <w:sz w:val="24"/>
        </w:rPr>
        <w:t>（30人）</w:t>
      </w:r>
    </w:p>
    <w:tbl>
      <w:tblPr>
        <w:tblStyle w:val="4"/>
        <w:tblW w:w="9694" w:type="dxa"/>
        <w:tblInd w:w="-281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1"/>
        <w:gridCol w:w="787"/>
        <w:gridCol w:w="757"/>
        <w:gridCol w:w="705"/>
        <w:gridCol w:w="3837"/>
        <w:gridCol w:w="709"/>
        <w:gridCol w:w="992"/>
        <w:gridCol w:w="1276"/>
      </w:tblGrid>
      <w:tr w14:paraId="0A3C60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exact"/>
        </w:trPr>
        <w:tc>
          <w:tcPr>
            <w:tcW w:w="631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C2E8B98">
            <w:pPr>
              <w:widowControl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  <w:t>周次</w:t>
            </w:r>
          </w:p>
        </w:tc>
        <w:tc>
          <w:tcPr>
            <w:tcW w:w="787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0AE235C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  <w:t>日期</w:t>
            </w:r>
          </w:p>
        </w:tc>
        <w:tc>
          <w:tcPr>
            <w:tcW w:w="757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38F2B6F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  <w:t>星期</w:t>
            </w:r>
          </w:p>
        </w:tc>
        <w:tc>
          <w:tcPr>
            <w:tcW w:w="705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681FED8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  <w:t>节次</w:t>
            </w:r>
          </w:p>
        </w:tc>
        <w:tc>
          <w:tcPr>
            <w:tcW w:w="3837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41A5CD0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  <w:t>教学大纲分章或题目名称</w:t>
            </w:r>
          </w:p>
        </w:tc>
        <w:tc>
          <w:tcPr>
            <w:tcW w:w="709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267882E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  <w:t>时数</w:t>
            </w:r>
          </w:p>
        </w:tc>
        <w:tc>
          <w:tcPr>
            <w:tcW w:w="2268" w:type="dxa"/>
            <w:gridSpan w:val="2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8E026C7">
            <w:pPr>
              <w:widowControl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  <w:t>授课教师</w:t>
            </w:r>
          </w:p>
        </w:tc>
      </w:tr>
      <w:tr w14:paraId="30E222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631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94F2841">
            <w:pPr>
              <w:widowControl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</w:p>
        </w:tc>
        <w:tc>
          <w:tcPr>
            <w:tcW w:w="787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CC814F5">
            <w:pPr>
              <w:widowControl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</w:p>
        </w:tc>
        <w:tc>
          <w:tcPr>
            <w:tcW w:w="757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2D908EC">
            <w:pPr>
              <w:widowControl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</w:p>
        </w:tc>
        <w:tc>
          <w:tcPr>
            <w:tcW w:w="705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B37FA68">
            <w:pPr>
              <w:widowControl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</w:p>
        </w:tc>
        <w:tc>
          <w:tcPr>
            <w:tcW w:w="3837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D8E5C39">
            <w:pPr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974B4AC">
            <w:pPr>
              <w:widowControl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D440CA5">
            <w:pPr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  <w:t>姓名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6A5C778">
            <w:pPr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  <w:t>职称</w:t>
            </w:r>
          </w:p>
        </w:tc>
      </w:tr>
      <w:tr w14:paraId="71C3CA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6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E61EFBA">
            <w:pPr>
              <w:widowControl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7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3E37A12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2.2</w:t>
            </w:r>
            <w:r>
              <w:rPr>
                <w:rFonts w:hint="eastAsia" w:ascii="楷体" w:hAnsi="楷体" w:eastAsia="楷体" w:cs="Times New Roman"/>
                <w:szCs w:val="21"/>
              </w:rPr>
              <w:t>4</w:t>
            </w:r>
          </w:p>
          <w:p w14:paraId="5041EC9C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2</w:t>
            </w:r>
            <w:r>
              <w:rPr>
                <w:rFonts w:ascii="楷体" w:hAnsi="楷体" w:eastAsia="楷体" w:cs="Times New Roman"/>
                <w:szCs w:val="21"/>
              </w:rPr>
              <w:t>.</w:t>
            </w:r>
            <w:r>
              <w:rPr>
                <w:rFonts w:hint="eastAsia" w:ascii="楷体" w:hAnsi="楷体" w:eastAsia="楷体" w:cs="Times New Roman"/>
                <w:szCs w:val="21"/>
              </w:rPr>
              <w:t>26</w:t>
            </w:r>
          </w:p>
        </w:tc>
        <w:tc>
          <w:tcPr>
            <w:tcW w:w="75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C1EF53E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一</w:t>
            </w:r>
          </w:p>
          <w:p w14:paraId="1AB2F376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三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E32C896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3</w:t>
            </w:r>
            <w:r>
              <w:rPr>
                <w:rFonts w:ascii="楷体" w:hAnsi="楷体" w:eastAsia="楷体" w:cs="Times New Roman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4</w:t>
            </w:r>
          </w:p>
          <w:p w14:paraId="5D4610B6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3-4</w:t>
            </w:r>
          </w:p>
        </w:tc>
        <w:tc>
          <w:tcPr>
            <w:tcW w:w="38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3FBF75F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绪论、基本检查方法</w:t>
            </w:r>
          </w:p>
          <w:p w14:paraId="544DEEDF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  <w:p w14:paraId="4CD1C86A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一般状态、头颈部检查</w:t>
            </w:r>
          </w:p>
        </w:tc>
        <w:tc>
          <w:tcPr>
            <w:tcW w:w="7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7025776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2</w:t>
            </w:r>
          </w:p>
          <w:p w14:paraId="1FE21240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</w:p>
          <w:p w14:paraId="3EE2E68F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2</w:t>
            </w:r>
          </w:p>
        </w:tc>
        <w:tc>
          <w:tcPr>
            <w:tcW w:w="99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10A1435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殷霞</w:t>
            </w:r>
          </w:p>
          <w:p w14:paraId="4AB5EF19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  <w:p w14:paraId="650D437D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殷霞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3607F68">
            <w:pPr>
              <w:widowControl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副主任医师</w:t>
            </w:r>
          </w:p>
          <w:p w14:paraId="1804807E">
            <w:pPr>
              <w:widowControl/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  <w:p w14:paraId="46BD932C">
            <w:pPr>
              <w:widowControl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副主任医师</w:t>
            </w:r>
          </w:p>
        </w:tc>
      </w:tr>
      <w:tr w14:paraId="1A7D6C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6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F372148">
            <w:pPr>
              <w:widowControl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7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597657F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3.</w:t>
            </w:r>
            <w:r>
              <w:rPr>
                <w:rFonts w:hint="eastAsia" w:ascii="楷体" w:hAnsi="楷体" w:eastAsia="楷体" w:cs="Times New Roman"/>
                <w:szCs w:val="21"/>
              </w:rPr>
              <w:t>3</w:t>
            </w:r>
          </w:p>
          <w:p w14:paraId="2DC8B889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3.</w:t>
            </w:r>
            <w:r>
              <w:rPr>
                <w:rFonts w:hint="eastAsia" w:ascii="楷体" w:hAnsi="楷体" w:eastAsia="楷体" w:cs="Times New Roman"/>
                <w:szCs w:val="21"/>
              </w:rPr>
              <w:t>5</w:t>
            </w:r>
          </w:p>
        </w:tc>
        <w:tc>
          <w:tcPr>
            <w:tcW w:w="75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173F7F4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一</w:t>
            </w:r>
          </w:p>
          <w:p w14:paraId="51CAF8FF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三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2BF2AC2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3</w:t>
            </w:r>
            <w:r>
              <w:rPr>
                <w:rFonts w:ascii="楷体" w:hAnsi="楷体" w:eastAsia="楷体" w:cs="Times New Roman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4</w:t>
            </w:r>
          </w:p>
          <w:p w14:paraId="2AD84E03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3-4</w:t>
            </w:r>
          </w:p>
        </w:tc>
        <w:tc>
          <w:tcPr>
            <w:tcW w:w="38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D906EF6">
            <w:pPr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一般状态、头颈部</w:t>
            </w:r>
            <w:r>
              <w:rPr>
                <w:rFonts w:hint="eastAsia" w:ascii="楷体" w:hAnsi="楷体" w:eastAsia="楷体"/>
                <w:szCs w:val="21"/>
              </w:rPr>
              <w:t>检查及症状学以及案例分析</w:t>
            </w:r>
          </w:p>
          <w:p w14:paraId="58FDC4BC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胸肺部检查</w:t>
            </w:r>
          </w:p>
        </w:tc>
        <w:tc>
          <w:tcPr>
            <w:tcW w:w="7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A713365">
            <w:pPr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  <w:p w14:paraId="03CD6E08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  <w:p w14:paraId="7B02CF31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</w:tc>
        <w:tc>
          <w:tcPr>
            <w:tcW w:w="99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2BBF52C">
            <w:pPr>
              <w:ind w:firstLine="210" w:firstLineChars="100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殷霞</w:t>
            </w:r>
          </w:p>
          <w:p w14:paraId="0FB97FB7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  <w:p w14:paraId="71BCB591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王佳佳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A654414">
            <w:pPr>
              <w:widowControl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副主任医师</w:t>
            </w:r>
          </w:p>
          <w:p w14:paraId="79F1A0BC">
            <w:pPr>
              <w:widowControl/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  <w:p w14:paraId="0814A152">
            <w:pPr>
              <w:widowControl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副主任医师</w:t>
            </w:r>
          </w:p>
        </w:tc>
      </w:tr>
      <w:tr w14:paraId="2A6464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6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8BA4C0A">
            <w:pPr>
              <w:widowControl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7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118C67B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3.1</w:t>
            </w:r>
            <w:r>
              <w:rPr>
                <w:rFonts w:hint="eastAsia" w:ascii="楷体" w:hAnsi="楷体" w:eastAsia="楷体" w:cs="Times New Roman"/>
                <w:szCs w:val="21"/>
              </w:rPr>
              <w:t>0</w:t>
            </w:r>
          </w:p>
          <w:p w14:paraId="7CA469D2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3.1</w:t>
            </w:r>
            <w:r>
              <w:rPr>
                <w:rFonts w:hint="eastAsia" w:ascii="楷体" w:hAnsi="楷体" w:eastAsia="楷体" w:cs="Times New Roman"/>
                <w:szCs w:val="21"/>
              </w:rPr>
              <w:t>2</w:t>
            </w:r>
          </w:p>
        </w:tc>
        <w:tc>
          <w:tcPr>
            <w:tcW w:w="75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2117CC7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一</w:t>
            </w:r>
          </w:p>
          <w:p w14:paraId="26712207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三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D332661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3</w:t>
            </w:r>
            <w:r>
              <w:rPr>
                <w:rFonts w:ascii="楷体" w:hAnsi="楷体" w:eastAsia="楷体" w:cs="Times New Roman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4</w:t>
            </w:r>
          </w:p>
          <w:p w14:paraId="0E544E27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3-4</w:t>
            </w:r>
          </w:p>
        </w:tc>
        <w:tc>
          <w:tcPr>
            <w:tcW w:w="38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2CF5727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胸肺部检查</w:t>
            </w:r>
          </w:p>
          <w:p w14:paraId="474F5FAA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胸肺部检查</w:t>
            </w:r>
          </w:p>
        </w:tc>
        <w:tc>
          <w:tcPr>
            <w:tcW w:w="7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FED7C39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  <w:p w14:paraId="74C34F20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</w:tc>
        <w:tc>
          <w:tcPr>
            <w:tcW w:w="99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72CAD0D">
            <w:pPr>
              <w:jc w:val="center"/>
              <w:rPr>
                <w:rFonts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王佳佳</w:t>
            </w:r>
          </w:p>
          <w:p w14:paraId="625C13E6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王佳佳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247F445">
            <w:pPr>
              <w:widowControl/>
              <w:jc w:val="center"/>
              <w:rPr>
                <w:rFonts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副主任医师</w:t>
            </w:r>
          </w:p>
          <w:p w14:paraId="78F00107">
            <w:pPr>
              <w:widowControl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副主任医师</w:t>
            </w:r>
          </w:p>
        </w:tc>
      </w:tr>
      <w:tr w14:paraId="4C532A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6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8761EED">
            <w:pPr>
              <w:widowControl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7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BCC78F8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3.</w:t>
            </w:r>
            <w:r>
              <w:rPr>
                <w:rFonts w:hint="eastAsia" w:ascii="楷体" w:hAnsi="楷体" w:eastAsia="楷体" w:cs="Times New Roman"/>
                <w:szCs w:val="21"/>
              </w:rPr>
              <w:t>17</w:t>
            </w:r>
          </w:p>
          <w:p w14:paraId="472EA06F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3.</w:t>
            </w:r>
            <w:r>
              <w:rPr>
                <w:rFonts w:hint="eastAsia" w:ascii="楷体" w:hAnsi="楷体" w:eastAsia="楷体" w:cs="Times New Roman"/>
                <w:szCs w:val="21"/>
              </w:rPr>
              <w:t>19</w:t>
            </w:r>
          </w:p>
        </w:tc>
        <w:tc>
          <w:tcPr>
            <w:tcW w:w="75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4CABD38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一</w:t>
            </w:r>
          </w:p>
          <w:p w14:paraId="04433090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三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0AAC44E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3</w:t>
            </w:r>
            <w:r>
              <w:rPr>
                <w:rFonts w:ascii="楷体" w:hAnsi="楷体" w:eastAsia="楷体" w:cs="Times New Roman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4</w:t>
            </w:r>
          </w:p>
          <w:p w14:paraId="52399C75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3-4</w:t>
            </w:r>
          </w:p>
        </w:tc>
        <w:tc>
          <w:tcPr>
            <w:tcW w:w="38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35EF468">
            <w:pPr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胸肺部症状学及</w:t>
            </w:r>
            <w:r>
              <w:rPr>
                <w:rFonts w:hint="eastAsia" w:ascii="楷体" w:hAnsi="楷体" w:eastAsia="楷体"/>
                <w:szCs w:val="21"/>
              </w:rPr>
              <w:t>案例分析</w:t>
            </w:r>
          </w:p>
          <w:p w14:paraId="1CD31F3D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心血管检查</w:t>
            </w:r>
          </w:p>
        </w:tc>
        <w:tc>
          <w:tcPr>
            <w:tcW w:w="7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0543482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  <w:p w14:paraId="496F38EA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</w:tc>
        <w:tc>
          <w:tcPr>
            <w:tcW w:w="99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C1843BC">
            <w:pPr>
              <w:jc w:val="center"/>
              <w:rPr>
                <w:rFonts w:ascii="楷体" w:hAnsi="楷体" w:eastAsia="楷体" w:cs="Times New Roman"/>
                <w:szCs w:val="21"/>
              </w:rPr>
            </w:pPr>
          </w:p>
          <w:p w14:paraId="4643EF2B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王佳佳</w:t>
            </w:r>
          </w:p>
          <w:p w14:paraId="346F6991">
            <w:pPr>
              <w:jc w:val="center"/>
              <w:rPr>
                <w:rFonts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王海鹏</w:t>
            </w:r>
          </w:p>
          <w:p w14:paraId="78590086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89E510A">
            <w:pPr>
              <w:jc w:val="center"/>
              <w:rPr>
                <w:rFonts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副主任医师</w:t>
            </w:r>
          </w:p>
          <w:p w14:paraId="71BBCA77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主任医师</w:t>
            </w:r>
          </w:p>
        </w:tc>
      </w:tr>
      <w:tr w14:paraId="55369E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6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D9F84CD">
            <w:pPr>
              <w:widowControl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7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6626D1D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3</w:t>
            </w:r>
            <w:r>
              <w:rPr>
                <w:rFonts w:ascii="楷体" w:hAnsi="楷体" w:eastAsia="楷体" w:cs="Times New Roman"/>
                <w:szCs w:val="21"/>
              </w:rPr>
              <w:t>.2</w:t>
            </w:r>
            <w:r>
              <w:rPr>
                <w:rFonts w:hint="eastAsia" w:ascii="楷体" w:hAnsi="楷体" w:eastAsia="楷体" w:cs="Times New Roman"/>
                <w:szCs w:val="21"/>
              </w:rPr>
              <w:t>4</w:t>
            </w:r>
          </w:p>
          <w:p w14:paraId="7FCAD097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3</w:t>
            </w:r>
            <w:r>
              <w:rPr>
                <w:rFonts w:ascii="楷体" w:hAnsi="楷体" w:eastAsia="楷体" w:cs="Times New Roman"/>
                <w:szCs w:val="21"/>
              </w:rPr>
              <w:t>.2</w:t>
            </w:r>
            <w:r>
              <w:rPr>
                <w:rFonts w:hint="eastAsia" w:ascii="楷体" w:hAnsi="楷体" w:eastAsia="楷体" w:cs="Times New Roman"/>
                <w:szCs w:val="21"/>
              </w:rPr>
              <w:t>6</w:t>
            </w:r>
          </w:p>
        </w:tc>
        <w:tc>
          <w:tcPr>
            <w:tcW w:w="75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962E914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一</w:t>
            </w:r>
          </w:p>
          <w:p w14:paraId="0312B9DB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三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070CB0C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3</w:t>
            </w:r>
            <w:r>
              <w:rPr>
                <w:rFonts w:ascii="楷体" w:hAnsi="楷体" w:eastAsia="楷体" w:cs="Times New Roman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4</w:t>
            </w:r>
          </w:p>
          <w:p w14:paraId="022A3F97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3-4</w:t>
            </w:r>
          </w:p>
        </w:tc>
        <w:tc>
          <w:tcPr>
            <w:tcW w:w="38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B40429E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心血管检查</w:t>
            </w:r>
          </w:p>
          <w:p w14:paraId="0B486674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心血管检查</w:t>
            </w:r>
          </w:p>
        </w:tc>
        <w:tc>
          <w:tcPr>
            <w:tcW w:w="7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75A2EDB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  <w:p w14:paraId="39C46957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</w:tc>
        <w:tc>
          <w:tcPr>
            <w:tcW w:w="99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7D72210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王海鹏</w:t>
            </w:r>
          </w:p>
          <w:p w14:paraId="4FC60816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王海鹏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27572AE">
            <w:pPr>
              <w:widowControl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主任医师</w:t>
            </w:r>
          </w:p>
          <w:p w14:paraId="1445CF83">
            <w:pPr>
              <w:widowControl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主任医师</w:t>
            </w:r>
          </w:p>
        </w:tc>
      </w:tr>
      <w:tr w14:paraId="1EB588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6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B75BEAA">
            <w:pPr>
              <w:widowControl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6</w:t>
            </w:r>
          </w:p>
        </w:tc>
        <w:tc>
          <w:tcPr>
            <w:tcW w:w="7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9460A04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3</w:t>
            </w:r>
            <w:r>
              <w:rPr>
                <w:rFonts w:ascii="楷体" w:hAnsi="楷体" w:eastAsia="楷体" w:cs="Times New Roman"/>
                <w:szCs w:val="21"/>
              </w:rPr>
              <w:t>.</w:t>
            </w:r>
            <w:r>
              <w:rPr>
                <w:rFonts w:hint="eastAsia" w:ascii="楷体" w:hAnsi="楷体" w:eastAsia="楷体" w:cs="Times New Roman"/>
                <w:szCs w:val="21"/>
              </w:rPr>
              <w:t>31</w:t>
            </w:r>
          </w:p>
          <w:p w14:paraId="73E1195E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4.</w:t>
            </w:r>
            <w:r>
              <w:rPr>
                <w:rFonts w:hint="eastAsia" w:ascii="楷体" w:hAnsi="楷体" w:eastAsia="楷体" w:cs="Times New Roman"/>
                <w:szCs w:val="21"/>
              </w:rPr>
              <w:t>2</w:t>
            </w:r>
          </w:p>
        </w:tc>
        <w:tc>
          <w:tcPr>
            <w:tcW w:w="75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3F17497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一</w:t>
            </w:r>
          </w:p>
          <w:p w14:paraId="4A5B998B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三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71E5073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3</w:t>
            </w:r>
            <w:r>
              <w:rPr>
                <w:rFonts w:ascii="楷体" w:hAnsi="楷体" w:eastAsia="楷体" w:cs="Times New Roman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4</w:t>
            </w:r>
          </w:p>
          <w:p w14:paraId="21011549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3-4</w:t>
            </w:r>
          </w:p>
        </w:tc>
        <w:tc>
          <w:tcPr>
            <w:tcW w:w="38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FC8C9F4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  <w:p w14:paraId="576C8FC3">
            <w:pPr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心血管症状学及</w:t>
            </w:r>
            <w:r>
              <w:rPr>
                <w:rFonts w:hint="eastAsia" w:ascii="楷体" w:hAnsi="楷体" w:eastAsia="楷体"/>
                <w:szCs w:val="21"/>
              </w:rPr>
              <w:t>案例分析</w:t>
            </w:r>
          </w:p>
          <w:p w14:paraId="566BE897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腹部检查</w:t>
            </w:r>
          </w:p>
          <w:p w14:paraId="7AD41B7B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B5AD6C0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  <w:p w14:paraId="76ED52DF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</w:tc>
        <w:tc>
          <w:tcPr>
            <w:tcW w:w="99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97802A2">
            <w:pPr>
              <w:jc w:val="center"/>
              <w:rPr>
                <w:rFonts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王海鹏</w:t>
            </w:r>
          </w:p>
          <w:p w14:paraId="79C51A6C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夏婷婷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CD62A49">
            <w:pPr>
              <w:widowControl/>
              <w:jc w:val="center"/>
              <w:rPr>
                <w:rFonts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主任医师</w:t>
            </w:r>
          </w:p>
          <w:p w14:paraId="5E8B3D24">
            <w:pPr>
              <w:widowControl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主任医师</w:t>
            </w:r>
          </w:p>
        </w:tc>
      </w:tr>
      <w:tr w14:paraId="7711DF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6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545BBA8">
            <w:pPr>
              <w:widowControl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7</w:t>
            </w:r>
          </w:p>
        </w:tc>
        <w:tc>
          <w:tcPr>
            <w:tcW w:w="7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F3CFBB7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4.</w:t>
            </w:r>
            <w:r>
              <w:rPr>
                <w:rFonts w:hint="eastAsia" w:ascii="楷体" w:hAnsi="楷体" w:eastAsia="楷体" w:cs="Times New Roman"/>
                <w:szCs w:val="21"/>
              </w:rPr>
              <w:t>7</w:t>
            </w:r>
          </w:p>
          <w:p w14:paraId="71917398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4.</w:t>
            </w:r>
            <w:r>
              <w:rPr>
                <w:rFonts w:hint="eastAsia" w:ascii="楷体" w:hAnsi="楷体" w:eastAsia="楷体" w:cs="Times New Roman"/>
                <w:szCs w:val="21"/>
              </w:rPr>
              <w:t>9</w:t>
            </w:r>
          </w:p>
        </w:tc>
        <w:tc>
          <w:tcPr>
            <w:tcW w:w="75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72B3F2B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一</w:t>
            </w:r>
          </w:p>
          <w:p w14:paraId="1E81B0D9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三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5F45FA9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3</w:t>
            </w:r>
            <w:r>
              <w:rPr>
                <w:rFonts w:ascii="楷体" w:hAnsi="楷体" w:eastAsia="楷体" w:cs="Times New Roman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4</w:t>
            </w:r>
          </w:p>
          <w:p w14:paraId="375F04EB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3-4</w:t>
            </w:r>
          </w:p>
        </w:tc>
        <w:tc>
          <w:tcPr>
            <w:tcW w:w="38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BEB9280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腹部检查</w:t>
            </w:r>
          </w:p>
          <w:p w14:paraId="463E7FF5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腹部检查</w:t>
            </w:r>
          </w:p>
        </w:tc>
        <w:tc>
          <w:tcPr>
            <w:tcW w:w="7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47A0A98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  <w:p w14:paraId="38F558DD">
            <w:pPr>
              <w:ind w:firstLine="210" w:firstLineChars="100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</w:tc>
        <w:tc>
          <w:tcPr>
            <w:tcW w:w="99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2AC31CF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庞雪芹</w:t>
            </w:r>
          </w:p>
          <w:p w14:paraId="48776DE6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夏婷婷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D1D2D87">
            <w:pPr>
              <w:widowControl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主任医师</w:t>
            </w:r>
          </w:p>
          <w:p w14:paraId="35A431A9">
            <w:pPr>
              <w:widowControl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副主任医师</w:t>
            </w:r>
          </w:p>
        </w:tc>
      </w:tr>
      <w:tr w14:paraId="5F9580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6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3AED008">
            <w:pPr>
              <w:widowControl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7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46F697E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4.1</w:t>
            </w:r>
            <w:r>
              <w:rPr>
                <w:rFonts w:hint="eastAsia" w:ascii="楷体" w:hAnsi="楷体" w:eastAsia="楷体" w:cs="Times New Roman"/>
                <w:szCs w:val="21"/>
              </w:rPr>
              <w:t>4</w:t>
            </w:r>
          </w:p>
          <w:p w14:paraId="212EF585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4.1</w:t>
            </w:r>
            <w:r>
              <w:rPr>
                <w:rFonts w:hint="eastAsia" w:ascii="楷体" w:hAnsi="楷体" w:eastAsia="楷体" w:cs="Times New Roman"/>
                <w:szCs w:val="21"/>
              </w:rPr>
              <w:t>6</w:t>
            </w:r>
          </w:p>
        </w:tc>
        <w:tc>
          <w:tcPr>
            <w:tcW w:w="75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E8B2169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一</w:t>
            </w:r>
          </w:p>
          <w:p w14:paraId="545738A3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三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DD9C686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3</w:t>
            </w:r>
            <w:r>
              <w:rPr>
                <w:rFonts w:ascii="楷体" w:hAnsi="楷体" w:eastAsia="楷体" w:cs="Times New Roman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4</w:t>
            </w:r>
          </w:p>
          <w:p w14:paraId="676391D2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3-4</w:t>
            </w:r>
          </w:p>
        </w:tc>
        <w:tc>
          <w:tcPr>
            <w:tcW w:w="38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BB3CBCA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  <w:p w14:paraId="7114F2AB">
            <w:pPr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腹部症状学及</w:t>
            </w:r>
            <w:r>
              <w:rPr>
                <w:rFonts w:hint="eastAsia" w:ascii="楷体" w:hAnsi="楷体" w:eastAsia="楷体"/>
                <w:szCs w:val="21"/>
              </w:rPr>
              <w:t>案例分析</w:t>
            </w:r>
          </w:p>
          <w:p w14:paraId="5DDC06ED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神经系统检查以及案例分析</w:t>
            </w:r>
          </w:p>
          <w:p w14:paraId="4BAE82D5">
            <w:pPr>
              <w:ind w:firstLine="420" w:firstLineChars="200"/>
              <w:rPr>
                <w:rFonts w:hint="eastAsia" w:ascii="楷体" w:hAnsi="楷体" w:eastAsia="楷体" w:cs="Times New Roman"/>
                <w:szCs w:val="21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D6CF1D8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  <w:p w14:paraId="3786DCD6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</w:tc>
        <w:tc>
          <w:tcPr>
            <w:tcW w:w="99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57AC93B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庞雪芹</w:t>
            </w:r>
          </w:p>
          <w:p w14:paraId="7DC17714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王辉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286DAC4">
            <w:pPr>
              <w:widowControl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主任医师</w:t>
            </w:r>
          </w:p>
          <w:p w14:paraId="393273E9">
            <w:pPr>
              <w:widowControl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主任医师</w:t>
            </w:r>
          </w:p>
        </w:tc>
      </w:tr>
      <w:tr w14:paraId="1E0C1B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6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56E58BC">
            <w:pPr>
              <w:widowControl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9</w:t>
            </w:r>
          </w:p>
        </w:tc>
        <w:tc>
          <w:tcPr>
            <w:tcW w:w="7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54ECF4E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4.2</w:t>
            </w:r>
            <w:r>
              <w:rPr>
                <w:rFonts w:hint="eastAsia" w:ascii="楷体" w:hAnsi="楷体" w:eastAsia="楷体" w:cs="Times New Roman"/>
                <w:szCs w:val="21"/>
              </w:rPr>
              <w:t>1</w:t>
            </w:r>
          </w:p>
          <w:p w14:paraId="5F532932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4.2</w:t>
            </w:r>
            <w:r>
              <w:rPr>
                <w:rFonts w:hint="eastAsia" w:ascii="楷体" w:hAnsi="楷体" w:eastAsia="楷体" w:cs="Times New Roman"/>
                <w:szCs w:val="21"/>
              </w:rPr>
              <w:t>3</w:t>
            </w:r>
          </w:p>
          <w:p w14:paraId="6B73C737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4.27</w:t>
            </w:r>
          </w:p>
        </w:tc>
        <w:tc>
          <w:tcPr>
            <w:tcW w:w="75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F95AA48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一</w:t>
            </w:r>
          </w:p>
          <w:p w14:paraId="653D2A76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三</w:t>
            </w:r>
          </w:p>
          <w:p w14:paraId="64CF9B80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日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DAF1B49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3</w:t>
            </w:r>
            <w:r>
              <w:rPr>
                <w:rFonts w:ascii="楷体" w:hAnsi="楷体" w:eastAsia="楷体" w:cs="Times New Roman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4</w:t>
            </w:r>
          </w:p>
          <w:p w14:paraId="0640F67A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3-4</w:t>
            </w:r>
          </w:p>
          <w:p w14:paraId="48D250FA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3-4</w:t>
            </w:r>
          </w:p>
        </w:tc>
        <w:tc>
          <w:tcPr>
            <w:tcW w:w="38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DF8F779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问诊、诊断以及病例编写</w:t>
            </w:r>
          </w:p>
          <w:p w14:paraId="433AA8B6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临床常用诊断技术检查（四大穿刺）</w:t>
            </w:r>
          </w:p>
          <w:p w14:paraId="3AFF1BDB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心电图</w:t>
            </w:r>
          </w:p>
        </w:tc>
        <w:tc>
          <w:tcPr>
            <w:tcW w:w="7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E1D0614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  <w:p w14:paraId="533B4777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  <w:p w14:paraId="0A7EE265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2</w:t>
            </w:r>
          </w:p>
        </w:tc>
        <w:tc>
          <w:tcPr>
            <w:tcW w:w="99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E6839CD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王佳佳</w:t>
            </w:r>
          </w:p>
          <w:p w14:paraId="2EDDE7A2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付建红</w:t>
            </w:r>
          </w:p>
          <w:p w14:paraId="1764F3C6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王钰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91E07AF">
            <w:pPr>
              <w:widowControl/>
              <w:jc w:val="center"/>
              <w:rPr>
                <w:rFonts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副主任医师</w:t>
            </w:r>
          </w:p>
          <w:p w14:paraId="5B3686DE">
            <w:pPr>
              <w:widowControl/>
              <w:jc w:val="center"/>
              <w:rPr>
                <w:rFonts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副主任医师</w:t>
            </w:r>
          </w:p>
          <w:p w14:paraId="074FDE34">
            <w:pPr>
              <w:widowControl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主治医师</w:t>
            </w:r>
          </w:p>
        </w:tc>
      </w:tr>
      <w:tr w14:paraId="6C1633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6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1830B57">
            <w:pPr>
              <w:widowControl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10</w:t>
            </w:r>
          </w:p>
        </w:tc>
        <w:tc>
          <w:tcPr>
            <w:tcW w:w="7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B56DDCD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4</w:t>
            </w:r>
            <w:r>
              <w:rPr>
                <w:rFonts w:ascii="楷体" w:hAnsi="楷体" w:eastAsia="楷体" w:cs="Times New Roman"/>
                <w:szCs w:val="21"/>
              </w:rPr>
              <w:t>.</w:t>
            </w:r>
            <w:r>
              <w:rPr>
                <w:rFonts w:hint="eastAsia" w:ascii="楷体" w:hAnsi="楷体" w:eastAsia="楷体" w:cs="Times New Roman"/>
                <w:szCs w:val="21"/>
              </w:rPr>
              <w:t>28</w:t>
            </w:r>
          </w:p>
          <w:p w14:paraId="3E87C91B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4</w:t>
            </w:r>
            <w:r>
              <w:rPr>
                <w:rFonts w:ascii="楷体" w:hAnsi="楷体" w:eastAsia="楷体" w:cs="Times New Roman"/>
                <w:szCs w:val="21"/>
              </w:rPr>
              <w:t>.3</w:t>
            </w:r>
            <w:r>
              <w:rPr>
                <w:rFonts w:hint="eastAsia" w:ascii="楷体" w:hAnsi="楷体" w:eastAsia="楷体" w:cs="Times New Roman"/>
                <w:szCs w:val="21"/>
              </w:rPr>
              <w:t>0</w:t>
            </w:r>
          </w:p>
        </w:tc>
        <w:tc>
          <w:tcPr>
            <w:tcW w:w="75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72328F2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一</w:t>
            </w:r>
          </w:p>
          <w:p w14:paraId="3F434B41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三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E18C1F2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3</w:t>
            </w:r>
            <w:r>
              <w:rPr>
                <w:rFonts w:ascii="楷体" w:hAnsi="楷体" w:eastAsia="楷体" w:cs="Times New Roman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4</w:t>
            </w:r>
          </w:p>
          <w:p w14:paraId="1DD4DC17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3-4</w:t>
            </w:r>
          </w:p>
        </w:tc>
        <w:tc>
          <w:tcPr>
            <w:tcW w:w="38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A2C6C50">
            <w:pPr>
              <w:ind w:firstLine="1470" w:firstLineChars="700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心电图</w:t>
            </w:r>
          </w:p>
          <w:p w14:paraId="2D236565">
            <w:pPr>
              <w:ind w:firstLine="1470" w:firstLineChars="700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心电图</w:t>
            </w:r>
          </w:p>
        </w:tc>
        <w:tc>
          <w:tcPr>
            <w:tcW w:w="7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5A25387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  <w:p w14:paraId="3F6B0C01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</w:tc>
        <w:tc>
          <w:tcPr>
            <w:tcW w:w="99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EED496A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王钰</w:t>
            </w:r>
          </w:p>
          <w:p w14:paraId="11D7C573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王钰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39D52B4">
            <w:pPr>
              <w:widowControl/>
              <w:jc w:val="center"/>
              <w:rPr>
                <w:rFonts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主治医师</w:t>
            </w:r>
          </w:p>
          <w:p w14:paraId="7991DE9D">
            <w:pPr>
              <w:widowControl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主治医师</w:t>
            </w:r>
          </w:p>
        </w:tc>
      </w:tr>
      <w:tr w14:paraId="016B7C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6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AB284D2">
            <w:pPr>
              <w:widowControl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11</w:t>
            </w:r>
          </w:p>
        </w:tc>
        <w:tc>
          <w:tcPr>
            <w:tcW w:w="7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AC47F5E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5.</w:t>
            </w:r>
            <w:r>
              <w:rPr>
                <w:rFonts w:hint="eastAsia" w:ascii="楷体" w:hAnsi="楷体" w:eastAsia="楷体" w:cs="Times New Roman"/>
                <w:szCs w:val="21"/>
              </w:rPr>
              <w:t>7</w:t>
            </w:r>
          </w:p>
        </w:tc>
        <w:tc>
          <w:tcPr>
            <w:tcW w:w="75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CA82CC1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三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579697A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3-4</w:t>
            </w:r>
          </w:p>
        </w:tc>
        <w:tc>
          <w:tcPr>
            <w:tcW w:w="38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3C290C2">
            <w:pPr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心电图</w:t>
            </w:r>
          </w:p>
        </w:tc>
        <w:tc>
          <w:tcPr>
            <w:tcW w:w="7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DF9CDE6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</w:tc>
        <w:tc>
          <w:tcPr>
            <w:tcW w:w="99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C249C3A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王钰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FF7D322">
            <w:pPr>
              <w:widowControl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主治医师</w:t>
            </w:r>
          </w:p>
        </w:tc>
      </w:tr>
      <w:tr w14:paraId="3BB1DB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6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38E1044">
            <w:pPr>
              <w:widowControl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12</w:t>
            </w:r>
          </w:p>
        </w:tc>
        <w:tc>
          <w:tcPr>
            <w:tcW w:w="7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C12C171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5.1</w:t>
            </w:r>
            <w:r>
              <w:rPr>
                <w:rFonts w:hint="eastAsia" w:ascii="楷体" w:hAnsi="楷体" w:eastAsia="楷体" w:cs="Times New Roman"/>
                <w:szCs w:val="21"/>
              </w:rPr>
              <w:t>2</w:t>
            </w:r>
          </w:p>
          <w:p w14:paraId="0693EEFF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5.1</w:t>
            </w:r>
            <w:r>
              <w:rPr>
                <w:rFonts w:hint="eastAsia" w:ascii="楷体" w:hAnsi="楷体" w:eastAsia="楷体" w:cs="Times New Roman"/>
                <w:szCs w:val="21"/>
              </w:rPr>
              <w:t>4</w:t>
            </w:r>
          </w:p>
        </w:tc>
        <w:tc>
          <w:tcPr>
            <w:tcW w:w="75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5D348B9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一</w:t>
            </w:r>
          </w:p>
          <w:p w14:paraId="0036128B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三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7474806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3</w:t>
            </w:r>
            <w:r>
              <w:rPr>
                <w:rFonts w:ascii="楷体" w:hAnsi="楷体" w:eastAsia="楷体" w:cs="Times New Roman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4</w:t>
            </w:r>
          </w:p>
          <w:p w14:paraId="7610F924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3-4</w:t>
            </w:r>
          </w:p>
        </w:tc>
        <w:tc>
          <w:tcPr>
            <w:tcW w:w="38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D901FA2">
            <w:pPr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</w:p>
          <w:p w14:paraId="2E82472E">
            <w:pPr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实验室检查标准化</w:t>
            </w:r>
            <w:r>
              <w:rPr>
                <w:rFonts w:ascii="楷体" w:hAnsi="楷体" w:eastAsia="楷体" w:cs="Times New Roman"/>
                <w:kern w:val="0"/>
                <w:szCs w:val="21"/>
              </w:rPr>
              <w:t>,</w:t>
            </w: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实验室新技术应用</w:t>
            </w:r>
          </w:p>
          <w:p w14:paraId="12F2AE8B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血液学检查</w:t>
            </w:r>
          </w:p>
          <w:p w14:paraId="56F17997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CA38AE0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  <w:p w14:paraId="79135829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</w:tc>
        <w:tc>
          <w:tcPr>
            <w:tcW w:w="99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FB855C0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翟菊萍</w:t>
            </w:r>
          </w:p>
          <w:p w14:paraId="532EE5EE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翟菊萍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D6C9428">
            <w:pPr>
              <w:widowControl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主任技师</w:t>
            </w:r>
          </w:p>
          <w:p w14:paraId="3E361434">
            <w:pPr>
              <w:widowControl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主任技师</w:t>
            </w:r>
          </w:p>
        </w:tc>
      </w:tr>
      <w:tr w14:paraId="44A61E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6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140365E">
            <w:pPr>
              <w:widowControl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13</w:t>
            </w:r>
          </w:p>
        </w:tc>
        <w:tc>
          <w:tcPr>
            <w:tcW w:w="7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77289F2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5.</w:t>
            </w:r>
            <w:r>
              <w:rPr>
                <w:rFonts w:hint="eastAsia" w:ascii="楷体" w:hAnsi="楷体" w:eastAsia="楷体" w:cs="Times New Roman"/>
                <w:szCs w:val="21"/>
              </w:rPr>
              <w:t>19</w:t>
            </w:r>
          </w:p>
          <w:p w14:paraId="5022BB91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5.2</w:t>
            </w:r>
            <w:r>
              <w:rPr>
                <w:rFonts w:hint="eastAsia" w:ascii="楷体" w:hAnsi="楷体" w:eastAsia="楷体" w:cs="Times New Roman"/>
                <w:szCs w:val="21"/>
              </w:rPr>
              <w:t>1</w:t>
            </w:r>
          </w:p>
        </w:tc>
        <w:tc>
          <w:tcPr>
            <w:tcW w:w="75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8BCA955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一</w:t>
            </w:r>
          </w:p>
          <w:p w14:paraId="2BC5BE98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三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ED22645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3</w:t>
            </w:r>
            <w:r>
              <w:rPr>
                <w:rFonts w:ascii="楷体" w:hAnsi="楷体" w:eastAsia="楷体" w:cs="Times New Roman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4</w:t>
            </w:r>
          </w:p>
          <w:p w14:paraId="5C131747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3-4</w:t>
            </w:r>
          </w:p>
        </w:tc>
        <w:tc>
          <w:tcPr>
            <w:tcW w:w="38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33C5450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血液学检查</w:t>
            </w:r>
          </w:p>
          <w:p w14:paraId="21400F75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骨髓细胞学检查</w:t>
            </w:r>
          </w:p>
        </w:tc>
        <w:tc>
          <w:tcPr>
            <w:tcW w:w="7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BCCC826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  <w:p w14:paraId="4A2712AD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</w:tc>
        <w:tc>
          <w:tcPr>
            <w:tcW w:w="99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6550192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翟菊萍</w:t>
            </w:r>
          </w:p>
          <w:p w14:paraId="0B1F4C9C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朱  凤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9869187">
            <w:pPr>
              <w:widowControl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主任技师</w:t>
            </w:r>
          </w:p>
          <w:p w14:paraId="08ABDF67">
            <w:pPr>
              <w:widowControl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主管技师</w:t>
            </w:r>
          </w:p>
        </w:tc>
      </w:tr>
      <w:tr w14:paraId="79171E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6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3F78026">
            <w:pPr>
              <w:widowControl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14</w:t>
            </w:r>
          </w:p>
        </w:tc>
        <w:tc>
          <w:tcPr>
            <w:tcW w:w="7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8FC1310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5.</w:t>
            </w:r>
            <w:r>
              <w:rPr>
                <w:rFonts w:hint="eastAsia" w:ascii="楷体" w:hAnsi="楷体" w:eastAsia="楷体" w:cs="Times New Roman"/>
                <w:szCs w:val="21"/>
              </w:rPr>
              <w:t>26</w:t>
            </w:r>
          </w:p>
          <w:p w14:paraId="39741DD0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5.</w:t>
            </w:r>
            <w:r>
              <w:rPr>
                <w:rFonts w:hint="eastAsia" w:ascii="楷体" w:hAnsi="楷体" w:eastAsia="楷体" w:cs="Times New Roman"/>
                <w:szCs w:val="21"/>
              </w:rPr>
              <w:t>28</w:t>
            </w:r>
          </w:p>
        </w:tc>
        <w:tc>
          <w:tcPr>
            <w:tcW w:w="75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A851775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一</w:t>
            </w:r>
          </w:p>
          <w:p w14:paraId="77B461E5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三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BB54A17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3</w:t>
            </w:r>
            <w:r>
              <w:rPr>
                <w:rFonts w:ascii="楷体" w:hAnsi="楷体" w:eastAsia="楷体" w:cs="Times New Roman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4</w:t>
            </w:r>
          </w:p>
          <w:p w14:paraId="05F1C8A6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3-4</w:t>
            </w:r>
          </w:p>
        </w:tc>
        <w:tc>
          <w:tcPr>
            <w:tcW w:w="38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353FCC5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骨髓细胞学检查</w:t>
            </w:r>
          </w:p>
          <w:p w14:paraId="6843CD95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血栓与止血检查</w:t>
            </w:r>
          </w:p>
        </w:tc>
        <w:tc>
          <w:tcPr>
            <w:tcW w:w="7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1B1A1F0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  <w:p w14:paraId="669E23EA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</w:tc>
        <w:tc>
          <w:tcPr>
            <w:tcW w:w="99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3A03899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朱  凤</w:t>
            </w:r>
          </w:p>
          <w:p w14:paraId="6A7727C8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季顺东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21D74A5">
            <w:pPr>
              <w:widowControl/>
              <w:ind w:firstLine="105" w:firstLineChars="50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主管技师</w:t>
            </w:r>
          </w:p>
          <w:p w14:paraId="3AC38020">
            <w:pPr>
              <w:widowControl/>
              <w:ind w:firstLine="105" w:firstLineChars="50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教授</w:t>
            </w:r>
          </w:p>
        </w:tc>
      </w:tr>
      <w:tr w14:paraId="17C598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6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6F12452">
            <w:pPr>
              <w:widowControl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15</w:t>
            </w:r>
          </w:p>
        </w:tc>
        <w:tc>
          <w:tcPr>
            <w:tcW w:w="7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A1153CB">
            <w:pPr>
              <w:jc w:val="center"/>
              <w:rPr>
                <w:rFonts w:hint="eastAsia" w:ascii="楷体" w:hAnsi="楷体" w:eastAsia="楷体" w:cs="Times New Roman"/>
                <w:color w:val="000000"/>
                <w:szCs w:val="21"/>
              </w:rPr>
            </w:pPr>
            <w:r>
              <w:rPr>
                <w:rFonts w:ascii="楷体" w:hAnsi="楷体" w:eastAsia="楷体" w:cs="Times New Roman"/>
                <w:color w:val="000000"/>
                <w:szCs w:val="21"/>
              </w:rPr>
              <w:t>6.</w:t>
            </w:r>
            <w:r>
              <w:rPr>
                <w:rFonts w:hint="eastAsia" w:ascii="楷体" w:hAnsi="楷体" w:eastAsia="楷体" w:cs="Times New Roman"/>
                <w:color w:val="000000"/>
                <w:szCs w:val="21"/>
              </w:rPr>
              <w:t>4</w:t>
            </w:r>
          </w:p>
          <w:p w14:paraId="01629B34">
            <w:pPr>
              <w:jc w:val="center"/>
              <w:rPr>
                <w:rFonts w:hint="eastAsia" w:ascii="楷体" w:hAnsi="楷体" w:eastAsia="楷体" w:cs="Times New Roman"/>
                <w:color w:val="000000"/>
                <w:szCs w:val="21"/>
              </w:rPr>
            </w:pPr>
            <w:r>
              <w:rPr>
                <w:rFonts w:hint="eastAsia" w:ascii="楷体" w:hAnsi="楷体" w:eastAsia="楷体" w:cs="Times New Roman"/>
                <w:color w:val="000000"/>
                <w:szCs w:val="21"/>
              </w:rPr>
              <w:t>6</w:t>
            </w:r>
            <w:r>
              <w:rPr>
                <w:rFonts w:ascii="楷体" w:hAnsi="楷体" w:eastAsia="楷体" w:cs="Times New Roman"/>
                <w:color w:val="000000"/>
                <w:szCs w:val="21"/>
              </w:rPr>
              <w:t>.</w:t>
            </w:r>
            <w:r>
              <w:rPr>
                <w:rFonts w:hint="eastAsia" w:ascii="楷体" w:hAnsi="楷体" w:eastAsia="楷体" w:cs="Times New Roman"/>
                <w:color w:val="000000"/>
                <w:szCs w:val="21"/>
              </w:rPr>
              <w:t>6</w:t>
            </w:r>
          </w:p>
        </w:tc>
        <w:tc>
          <w:tcPr>
            <w:tcW w:w="75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B509D1F">
            <w:pPr>
              <w:widowControl/>
              <w:ind w:firstLine="210" w:firstLineChars="100"/>
              <w:rPr>
                <w:rFonts w:hint="eastAsia" w:ascii="楷体" w:hAnsi="楷体" w:eastAsia="楷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color w:val="000000"/>
                <w:kern w:val="0"/>
                <w:szCs w:val="21"/>
              </w:rPr>
              <w:t>三</w:t>
            </w:r>
          </w:p>
          <w:p w14:paraId="0574514E">
            <w:pPr>
              <w:widowControl/>
              <w:jc w:val="center"/>
              <w:rPr>
                <w:rFonts w:hint="eastAsia" w:ascii="楷体" w:hAnsi="楷体" w:eastAsia="楷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84AF116">
            <w:pPr>
              <w:widowControl/>
              <w:jc w:val="center"/>
              <w:rPr>
                <w:rFonts w:hint="eastAsia" w:ascii="楷体" w:hAnsi="楷体" w:eastAsia="楷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color w:val="000000"/>
                <w:kern w:val="0"/>
                <w:szCs w:val="21"/>
              </w:rPr>
              <w:t>3</w:t>
            </w:r>
            <w:r>
              <w:rPr>
                <w:rFonts w:ascii="楷体" w:hAnsi="楷体" w:eastAsia="楷体" w:cs="Times New Roman"/>
                <w:color w:val="000000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Times New Roman"/>
                <w:color w:val="000000"/>
                <w:kern w:val="0"/>
                <w:szCs w:val="21"/>
              </w:rPr>
              <w:t>4</w:t>
            </w:r>
          </w:p>
          <w:p w14:paraId="2B2212FC">
            <w:pPr>
              <w:widowControl/>
              <w:jc w:val="center"/>
              <w:rPr>
                <w:rFonts w:hint="eastAsia" w:ascii="楷体" w:hAnsi="楷体" w:eastAsia="楷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color w:val="000000"/>
                <w:kern w:val="0"/>
                <w:szCs w:val="21"/>
              </w:rPr>
              <w:t>3</w:t>
            </w:r>
            <w:r>
              <w:rPr>
                <w:rFonts w:ascii="楷体" w:hAnsi="楷体" w:eastAsia="楷体" w:cs="Times New Roman"/>
                <w:color w:val="000000"/>
                <w:kern w:val="0"/>
                <w:szCs w:val="21"/>
              </w:rPr>
              <w:t>-4</w:t>
            </w:r>
          </w:p>
        </w:tc>
        <w:tc>
          <w:tcPr>
            <w:tcW w:w="38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E2268D2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血栓与止血检查</w:t>
            </w:r>
          </w:p>
          <w:p w14:paraId="391C406B">
            <w:pPr>
              <w:jc w:val="center"/>
              <w:rPr>
                <w:rFonts w:hint="eastAsia" w:ascii="楷体" w:hAnsi="楷体" w:eastAsia="楷体" w:cs="Times New Roman"/>
                <w:color w:val="FF0000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尿液、肾功能、浆膜腔积液检测检查</w:t>
            </w:r>
          </w:p>
        </w:tc>
        <w:tc>
          <w:tcPr>
            <w:tcW w:w="7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025E7D5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  <w:p w14:paraId="6F3771A3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2</w:t>
            </w:r>
          </w:p>
        </w:tc>
        <w:tc>
          <w:tcPr>
            <w:tcW w:w="99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3E08F5B">
            <w:pPr>
              <w:ind w:firstLine="105" w:firstLineChars="50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季顺东</w:t>
            </w:r>
          </w:p>
          <w:p w14:paraId="33297A36">
            <w:pPr>
              <w:ind w:firstLine="105" w:firstLineChars="50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付海龙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0DA5BA7">
            <w:pPr>
              <w:widowControl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教授</w:t>
            </w:r>
          </w:p>
          <w:p w14:paraId="15FCA153">
            <w:pPr>
              <w:widowControl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副主任技师</w:t>
            </w:r>
          </w:p>
        </w:tc>
      </w:tr>
      <w:tr w14:paraId="47C089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</w:trPr>
        <w:tc>
          <w:tcPr>
            <w:tcW w:w="6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276C042">
            <w:pPr>
              <w:widowControl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16</w:t>
            </w:r>
          </w:p>
        </w:tc>
        <w:tc>
          <w:tcPr>
            <w:tcW w:w="7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0BA7233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6.</w:t>
            </w:r>
            <w:r>
              <w:rPr>
                <w:rFonts w:hint="eastAsia" w:ascii="楷体" w:hAnsi="楷体" w:eastAsia="楷体" w:cs="Times New Roman"/>
                <w:szCs w:val="21"/>
              </w:rPr>
              <w:t>9</w:t>
            </w:r>
          </w:p>
          <w:p w14:paraId="3BBC00A5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6.1</w:t>
            </w:r>
            <w:r>
              <w:rPr>
                <w:rFonts w:hint="eastAsia" w:ascii="楷体" w:hAnsi="楷体" w:eastAsia="楷体" w:cs="Times New Roman"/>
                <w:szCs w:val="21"/>
              </w:rPr>
              <w:t>1</w:t>
            </w:r>
          </w:p>
          <w:p w14:paraId="367185FF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6.1</w:t>
            </w:r>
            <w:r>
              <w:rPr>
                <w:rFonts w:hint="eastAsia" w:ascii="楷体" w:hAnsi="楷体" w:eastAsia="楷体" w:cs="Times New Roman"/>
                <w:szCs w:val="21"/>
              </w:rPr>
              <w:t>3</w:t>
            </w:r>
          </w:p>
        </w:tc>
        <w:tc>
          <w:tcPr>
            <w:tcW w:w="75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C2E4920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一</w:t>
            </w:r>
          </w:p>
          <w:p w14:paraId="56B82106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三</w:t>
            </w:r>
          </w:p>
          <w:p w14:paraId="70D7B932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五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EE8A116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3</w:t>
            </w:r>
            <w:r>
              <w:rPr>
                <w:rFonts w:ascii="楷体" w:hAnsi="楷体" w:eastAsia="楷体" w:cs="Times New Roman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4</w:t>
            </w:r>
          </w:p>
          <w:p w14:paraId="5D788E73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3</w:t>
            </w:r>
            <w:r>
              <w:rPr>
                <w:rFonts w:ascii="楷体" w:hAnsi="楷体" w:eastAsia="楷体" w:cs="Times New Roman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4</w:t>
            </w:r>
          </w:p>
          <w:p w14:paraId="74FDBA39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3-4</w:t>
            </w:r>
          </w:p>
        </w:tc>
        <w:tc>
          <w:tcPr>
            <w:tcW w:w="38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4DE24DA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临床生化检查</w:t>
            </w:r>
          </w:p>
          <w:p w14:paraId="19389AAF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临床生化检查</w:t>
            </w:r>
          </w:p>
          <w:p w14:paraId="2B92FD19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临床生化检查</w:t>
            </w:r>
          </w:p>
        </w:tc>
        <w:tc>
          <w:tcPr>
            <w:tcW w:w="7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1047389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  <w:p w14:paraId="62D1253C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  <w:p w14:paraId="0C8E602B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2</w:t>
            </w:r>
          </w:p>
        </w:tc>
        <w:tc>
          <w:tcPr>
            <w:tcW w:w="99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EEDE6F0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付海龙</w:t>
            </w:r>
          </w:p>
          <w:p w14:paraId="47C168D8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付海龙</w:t>
            </w:r>
          </w:p>
          <w:p w14:paraId="4BA75E74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付海龙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711840B">
            <w:pPr>
              <w:widowControl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副主任技师</w:t>
            </w:r>
          </w:p>
          <w:p w14:paraId="2603994D">
            <w:pPr>
              <w:widowControl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副主任技师</w:t>
            </w:r>
          </w:p>
          <w:p w14:paraId="18DF40AA">
            <w:pPr>
              <w:widowControl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副主任技师</w:t>
            </w:r>
          </w:p>
        </w:tc>
      </w:tr>
      <w:tr w14:paraId="54D6BE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63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06CD774">
            <w:pPr>
              <w:widowControl/>
              <w:jc w:val="center"/>
              <w:rPr>
                <w:rFonts w:hint="eastAsia" w:ascii="楷体" w:hAnsi="楷体" w:eastAsia="楷体" w:cs="Times New Roman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b/>
                <w:bCs/>
                <w:kern w:val="0"/>
                <w:szCs w:val="21"/>
              </w:rPr>
              <w:t>17</w:t>
            </w:r>
          </w:p>
        </w:tc>
        <w:tc>
          <w:tcPr>
            <w:tcW w:w="78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A92618C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6.1</w:t>
            </w:r>
            <w:r>
              <w:rPr>
                <w:rFonts w:hint="eastAsia" w:ascii="楷体" w:hAnsi="楷体" w:eastAsia="楷体" w:cs="Times New Roman"/>
                <w:szCs w:val="21"/>
              </w:rPr>
              <w:t>6</w:t>
            </w:r>
          </w:p>
          <w:p w14:paraId="4CB4FA9F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6.</w:t>
            </w:r>
            <w:r>
              <w:rPr>
                <w:rFonts w:hint="eastAsia" w:ascii="楷体" w:hAnsi="楷体" w:eastAsia="楷体" w:cs="Times New Roman"/>
                <w:szCs w:val="21"/>
              </w:rPr>
              <w:t>18</w:t>
            </w:r>
          </w:p>
          <w:p w14:paraId="55FF7988">
            <w:pPr>
              <w:jc w:val="center"/>
              <w:rPr>
                <w:rFonts w:hint="eastAsia" w:ascii="楷体" w:hAnsi="楷体" w:eastAsia="楷体" w:cs="Times New Roman"/>
                <w:color w:val="FF0000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6.2</w:t>
            </w:r>
            <w:r>
              <w:rPr>
                <w:rFonts w:hint="eastAsia" w:ascii="楷体" w:hAnsi="楷体" w:eastAsia="楷体" w:cs="Times New Roman"/>
                <w:szCs w:val="21"/>
              </w:rPr>
              <w:t>0</w:t>
            </w:r>
          </w:p>
        </w:tc>
        <w:tc>
          <w:tcPr>
            <w:tcW w:w="75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4E63318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一</w:t>
            </w:r>
          </w:p>
          <w:p w14:paraId="4E42EDA5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三</w:t>
            </w:r>
          </w:p>
          <w:p w14:paraId="78A3A92E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五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99E4C89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3</w:t>
            </w:r>
            <w:r>
              <w:rPr>
                <w:rFonts w:ascii="楷体" w:hAnsi="楷体" w:eastAsia="楷体" w:cs="Times New Roman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4</w:t>
            </w:r>
          </w:p>
          <w:p w14:paraId="08EB034F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3</w:t>
            </w:r>
            <w:r>
              <w:rPr>
                <w:rFonts w:ascii="楷体" w:hAnsi="楷体" w:eastAsia="楷体" w:cs="Times New Roman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Times New Roman"/>
                <w:kern w:val="0"/>
                <w:szCs w:val="21"/>
              </w:rPr>
              <w:t>4</w:t>
            </w:r>
          </w:p>
          <w:p w14:paraId="3AEA9184">
            <w:pPr>
              <w:widowControl/>
              <w:jc w:val="center"/>
              <w:rPr>
                <w:rFonts w:hint="eastAsia" w:ascii="楷体" w:hAnsi="楷体" w:eastAsia="楷体" w:cs="Times New Roman"/>
                <w:kern w:val="0"/>
                <w:szCs w:val="21"/>
              </w:rPr>
            </w:pPr>
            <w:r>
              <w:rPr>
                <w:rFonts w:ascii="楷体" w:hAnsi="楷体" w:eastAsia="楷体" w:cs="Times New Roman"/>
                <w:kern w:val="0"/>
                <w:szCs w:val="21"/>
              </w:rPr>
              <w:t>3-4</w:t>
            </w:r>
          </w:p>
        </w:tc>
        <w:tc>
          <w:tcPr>
            <w:tcW w:w="38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3DD480C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免疫学检查</w:t>
            </w:r>
          </w:p>
          <w:p w14:paraId="6B21DF0E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病原体检查</w:t>
            </w:r>
          </w:p>
          <w:p w14:paraId="0D770F1B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分子生物学</w:t>
            </w:r>
          </w:p>
        </w:tc>
        <w:tc>
          <w:tcPr>
            <w:tcW w:w="7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B8B2B64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  <w:p w14:paraId="150C7818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  <w:p w14:paraId="1A67DF40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ascii="楷体" w:hAnsi="楷体" w:eastAsia="楷体" w:cs="Times New Roman"/>
                <w:szCs w:val="21"/>
              </w:rPr>
              <w:t>2</w:t>
            </w:r>
          </w:p>
        </w:tc>
        <w:tc>
          <w:tcPr>
            <w:tcW w:w="992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7404F3B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尹晶平</w:t>
            </w:r>
          </w:p>
          <w:p w14:paraId="392C543D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徐  杰</w:t>
            </w:r>
          </w:p>
          <w:p w14:paraId="18051332">
            <w:pPr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徐  杰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F14713B">
            <w:pPr>
              <w:widowControl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副主任技师</w:t>
            </w:r>
          </w:p>
          <w:p w14:paraId="4E48D5A6">
            <w:pPr>
              <w:widowControl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副主任技师</w:t>
            </w:r>
          </w:p>
          <w:p w14:paraId="540166EF">
            <w:pPr>
              <w:widowControl/>
              <w:jc w:val="center"/>
              <w:rPr>
                <w:rFonts w:hint="eastAsia" w:ascii="楷体" w:hAnsi="楷体" w:eastAsia="楷体" w:cs="Times New Roman"/>
                <w:szCs w:val="21"/>
              </w:rPr>
            </w:pPr>
            <w:r>
              <w:rPr>
                <w:rFonts w:hint="eastAsia" w:ascii="楷体" w:hAnsi="楷体" w:eastAsia="楷体" w:cs="Times New Roman"/>
                <w:szCs w:val="21"/>
              </w:rPr>
              <w:t>副主任技师</w:t>
            </w:r>
          </w:p>
        </w:tc>
      </w:tr>
    </w:tbl>
    <w:p w14:paraId="4D5A3936">
      <w:pPr>
        <w:spacing w:before="120"/>
        <w:rPr>
          <w:rFonts w:hint="default" w:ascii="宋体" w:hAnsi="宋体" w:eastAsia="宋体"/>
          <w:b/>
          <w:lang w:val="en-US" w:eastAsia="zh-CN"/>
        </w:rPr>
      </w:pPr>
      <w:r>
        <w:rPr>
          <w:rFonts w:hint="eastAsia" w:ascii="宋体" w:hAnsi="宋体" w:eastAsia="宋体"/>
          <w:b/>
        </w:rPr>
        <w:t>上课地点：文思楼2</w:t>
      </w:r>
      <w:r>
        <w:rPr>
          <w:rFonts w:ascii="宋体" w:hAnsi="宋体" w:eastAsia="宋体"/>
          <w:b/>
        </w:rPr>
        <w:t>01</w:t>
      </w:r>
      <w:r>
        <w:rPr>
          <w:rFonts w:hint="eastAsia" w:ascii="宋体" w:hAnsi="宋体" w:eastAsia="宋体"/>
          <w:b/>
          <w:lang w:eastAsia="zh-CN"/>
        </w:rPr>
        <w:t>，3.19、3.24、3.26、3.31</w:t>
      </w:r>
      <w:r>
        <w:rPr>
          <w:rFonts w:hint="eastAsia" w:ascii="宋体" w:hAnsi="宋体" w:eastAsia="宋体"/>
          <w:b/>
          <w:lang w:val="en-US" w:eastAsia="zh-CN"/>
        </w:rPr>
        <w:t>在东教楼302智慧教室</w:t>
      </w:r>
      <w:bookmarkStart w:id="2" w:name="_GoBack"/>
      <w:bookmarkEnd w:id="2"/>
    </w:p>
    <w:p w14:paraId="5353BF06">
      <w:pPr>
        <w:spacing w:before="120"/>
        <w:rPr>
          <w:rFonts w:hint="eastAsia" w:ascii="宋体" w:hAnsi="宋体" w:eastAsia="宋体"/>
          <w:b/>
          <w:lang w:val="en-US" w:eastAsia="zh-CN"/>
        </w:rPr>
      </w:pPr>
      <w:r>
        <w:rPr>
          <w:rFonts w:hint="eastAsia" w:ascii="宋体" w:hAnsi="宋体" w:eastAsia="宋体"/>
          <w:b/>
          <w:lang w:val="en-US" w:eastAsia="zh-CN"/>
        </w:rPr>
        <w:t>上课时间：</w:t>
      </w:r>
    </w:p>
    <w:tbl>
      <w:tblPr>
        <w:tblStyle w:val="4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 w14:paraId="728941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276B1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A331F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0E55A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 w14:paraId="63BFB8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4E1BF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E40AB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A0FAB0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7BEF1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3FAFBA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7F5744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</w:tr>
      <w:tr w14:paraId="38B747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D27931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2EECBD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kern w:val="0"/>
                <w:sz w:val="18"/>
                <w:szCs w:val="18"/>
              </w:rPr>
              <w:t>8:00—8: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6A02FB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27837B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A741BE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BD4B0F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</w:tr>
      <w:tr w14:paraId="7D89C0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2A1A5A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680FB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50</w:t>
            </w:r>
            <w:r>
              <w:rPr>
                <w:kern w:val="0"/>
                <w:sz w:val="18"/>
                <w:szCs w:val="18"/>
              </w:rPr>
              <w:t>—9: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0A74D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2FD8E6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8EE950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ECA8D5">
            <w:pPr>
              <w:widowControl/>
              <w:jc w:val="center"/>
              <w:rPr>
                <w:rFonts w:hint="default"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25</w:t>
            </w:r>
            <w:r>
              <w:rPr>
                <w:kern w:val="0"/>
                <w:sz w:val="18"/>
                <w:szCs w:val="18"/>
              </w:rPr>
              <w:t>—2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14:paraId="409EB4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9075D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6AE48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C2E3ED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7196C1">
            <w:pPr>
              <w:widowControl/>
              <w:jc w:val="center"/>
              <w:rPr>
                <w:rFonts w:hint="eastAsia"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C7A99">
            <w:pPr>
              <w:widowControl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8F8F68">
            <w:pPr>
              <w:widowControl/>
              <w:jc w:val="center"/>
              <w:rPr>
                <w:rFonts w:hint="default" w:ascii="宋体" w:hAnsi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kern w:val="0"/>
                <w:sz w:val="18"/>
                <w:szCs w:val="18"/>
              </w:rPr>
              <w:t>—2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05</w:t>
            </w:r>
          </w:p>
        </w:tc>
      </w:tr>
      <w:tr w14:paraId="41F75A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68E367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25193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480AA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651D93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2B52A2">
            <w:pPr>
              <w:widowControl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664347">
            <w:pPr>
              <w:widowControl/>
              <w:jc w:val="center"/>
              <w:rPr>
                <w:rFonts w:hint="default" w:ascii="宋体" w:hAnsi="宋体"/>
                <w:kern w:val="0"/>
                <w:sz w:val="18"/>
                <w:szCs w:val="18"/>
                <w:lang w:val="en-US"/>
              </w:rPr>
            </w:pPr>
          </w:p>
        </w:tc>
      </w:tr>
      <w:tr w14:paraId="0D71F9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1197EE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4B7674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B8E28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BA34E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8691C0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C9CC9">
            <w:pPr>
              <w:widowControl/>
              <w:jc w:val="center"/>
              <w:rPr>
                <w:rFonts w:hint="eastAsia"/>
                <w:kern w:val="0"/>
                <w:sz w:val="18"/>
                <w:szCs w:val="18"/>
                <w:lang w:val="en-US" w:eastAsia="zh-CN"/>
              </w:rPr>
            </w:pPr>
          </w:p>
        </w:tc>
      </w:tr>
    </w:tbl>
    <w:p w14:paraId="4E9E4D54">
      <w:pPr>
        <w:spacing w:before="120"/>
        <w:rPr>
          <w:rFonts w:hint="default" w:ascii="宋体" w:hAnsi="宋体" w:eastAsia="宋体"/>
          <w:b/>
          <w:lang w:val="en-US" w:eastAsia="zh-CN"/>
        </w:rPr>
      </w:pPr>
    </w:p>
    <w:p w14:paraId="1951B9B7">
      <w:pPr>
        <w:spacing w:before="120"/>
        <w:rPr>
          <w:rFonts w:hint="eastAsia" w:ascii="宋体" w:hAnsi="宋体" w:eastAsia="宋体"/>
          <w:b/>
        </w:rPr>
      </w:pPr>
    </w:p>
    <w:p w14:paraId="013B691C">
      <w:pPr>
        <w:spacing w:before="120"/>
        <w:rPr>
          <w:rFonts w:hint="eastAsia" w:ascii="宋体" w:hAnsi="宋体" w:eastAsia="宋体"/>
          <w:b/>
        </w:rPr>
      </w:pPr>
    </w:p>
    <w:p w14:paraId="2EC53A68">
      <w:pPr>
        <w:spacing w:before="120"/>
        <w:rPr>
          <w:rFonts w:hint="eastAsia" w:ascii="宋体" w:hAnsi="宋体" w:eastAsia="宋体"/>
          <w:b/>
        </w:rPr>
      </w:pPr>
    </w:p>
    <w:p w14:paraId="728361B3">
      <w:pPr>
        <w:autoSpaceDE w:val="0"/>
        <w:autoSpaceDN w:val="0"/>
        <w:adjustRightInd w:val="0"/>
        <w:jc w:val="center"/>
        <w:rPr>
          <w:rFonts w:hint="eastAsia" w:ascii="黑体" w:eastAsia="黑体"/>
          <w:b/>
          <w:bCs/>
          <w:kern w:val="0"/>
          <w:sz w:val="36"/>
          <w:szCs w:val="36"/>
        </w:rPr>
      </w:pPr>
      <w:r>
        <w:rPr>
          <w:rFonts w:hint="eastAsia" w:ascii="黑体" w:eastAsia="黑体"/>
          <w:b/>
          <w:bCs/>
          <w:kern w:val="0"/>
          <w:sz w:val="36"/>
          <w:szCs w:val="36"/>
        </w:rPr>
        <w:t>苏州大学</w:t>
      </w:r>
      <w:r>
        <w:rPr>
          <w:rFonts w:hint="eastAsia" w:ascii="黑体" w:eastAsia="黑体"/>
          <w:b/>
          <w:bCs/>
          <w:kern w:val="0"/>
          <w:sz w:val="36"/>
          <w:szCs w:val="36"/>
          <w:lang w:val="en-US" w:eastAsia="zh-CN"/>
        </w:rPr>
        <w:t>苏州</w:t>
      </w:r>
      <w:r>
        <w:rPr>
          <w:rFonts w:hint="eastAsia" w:ascii="黑体" w:eastAsia="黑体"/>
          <w:b/>
          <w:bCs/>
          <w:kern w:val="0"/>
          <w:sz w:val="36"/>
          <w:szCs w:val="36"/>
        </w:rPr>
        <w:t>医学院教学日历（实验、见习部分）</w:t>
      </w:r>
    </w:p>
    <w:p w14:paraId="3547F6D5">
      <w:pPr>
        <w:autoSpaceDE w:val="0"/>
        <w:autoSpaceDN w:val="0"/>
        <w:adjustRightInd w:val="0"/>
        <w:spacing w:line="360" w:lineRule="auto"/>
        <w:jc w:val="center"/>
        <w:rPr>
          <w:rFonts w:hint="eastAsia" w:ascii="华文楷体" w:hAnsi="华文楷体" w:eastAsia="华文楷体" w:cs="华文楷体"/>
          <w:b/>
          <w:bCs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二○二四</w:t>
      </w:r>
      <w:r>
        <w:rPr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——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二○二五学年度第二学期</w:t>
      </w:r>
    </w:p>
    <w:p w14:paraId="24D51356">
      <w:pPr>
        <w:autoSpaceDE w:val="0"/>
        <w:autoSpaceDN w:val="0"/>
        <w:adjustRightInd w:val="0"/>
        <w:spacing w:line="360" w:lineRule="auto"/>
        <w:jc w:val="left"/>
        <w:rPr>
          <w:rFonts w:hint="eastAsia" w:ascii="黑体" w:hAnsi="黑体" w:eastAsia="黑体"/>
          <w:bCs/>
          <w:color w:val="000000"/>
          <w:kern w:val="0"/>
          <w:sz w:val="24"/>
        </w:rPr>
      </w:pPr>
      <w:r>
        <w:rPr>
          <w:rFonts w:hint="eastAsia" w:ascii="黑体" w:hAnsi="黑体" w:eastAsia="黑体"/>
          <w:bCs/>
          <w:color w:val="000000"/>
          <w:kern w:val="0"/>
          <w:sz w:val="24"/>
        </w:rPr>
        <w:t>课程名称：</w:t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hint="eastAsia" w:ascii="黑体" w:hAnsi="黑体" w:eastAsia="黑体"/>
          <w:bCs/>
          <w:color w:val="000000"/>
          <w:kern w:val="0"/>
          <w:sz w:val="24"/>
        </w:rPr>
        <w:t>诊断学</w:t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 xml:space="preserve"> </w:t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 xml:space="preserve">                  </w:t>
      </w:r>
      <w:r>
        <w:rPr>
          <w:rFonts w:hint="eastAsia" w:ascii="黑体" w:hAnsi="黑体" w:eastAsia="黑体"/>
          <w:bCs/>
          <w:color w:val="000000"/>
          <w:kern w:val="0"/>
          <w:sz w:val="24"/>
        </w:rPr>
        <w:t>实验、见习总学时：</w:t>
      </w:r>
      <w:r>
        <w:rPr>
          <w:rFonts w:ascii="黑体" w:hAnsi="黑体" w:eastAsia="黑体"/>
          <w:bCs/>
          <w:color w:val="000000"/>
          <w:kern w:val="0"/>
          <w:sz w:val="24"/>
        </w:rPr>
        <w:t>72</w:t>
      </w:r>
    </w:p>
    <w:p w14:paraId="1D53886F">
      <w:pPr>
        <w:autoSpaceDE w:val="0"/>
        <w:autoSpaceDN w:val="0"/>
        <w:adjustRightInd w:val="0"/>
        <w:spacing w:line="360" w:lineRule="auto"/>
        <w:jc w:val="left"/>
        <w:rPr>
          <w:rFonts w:hint="eastAsia" w:ascii="黑体" w:hAnsi="黑体" w:eastAsia="黑体"/>
          <w:bCs/>
          <w:color w:val="000000"/>
          <w:kern w:val="0"/>
          <w:sz w:val="24"/>
        </w:rPr>
      </w:pPr>
      <w:r>
        <w:rPr>
          <w:rFonts w:hint="eastAsia" w:ascii="黑体" w:hAnsi="黑体" w:eastAsia="黑体"/>
          <w:bCs/>
          <w:color w:val="000000"/>
          <w:kern w:val="0"/>
          <w:sz w:val="24"/>
        </w:rPr>
        <w:t>学时授课班级：</w:t>
      </w:r>
      <w:r>
        <w:rPr>
          <w:rFonts w:ascii="黑体" w:hAnsi="宋体" w:eastAsia="黑体" w:cs="Times New Roman"/>
          <w:sz w:val="24"/>
        </w:rPr>
        <w:t>202</w:t>
      </w:r>
      <w:r>
        <w:rPr>
          <w:rFonts w:hint="eastAsia" w:ascii="黑体" w:hAnsi="宋体" w:eastAsia="黑体" w:cs="Times New Roman"/>
          <w:sz w:val="24"/>
        </w:rPr>
        <w:t>2级临床</w:t>
      </w:r>
      <w:r>
        <w:rPr>
          <w:rFonts w:ascii="黑体" w:hAnsi="宋体" w:eastAsia="黑体" w:cs="Times New Roman"/>
          <w:sz w:val="24"/>
        </w:rPr>
        <w:t>1</w:t>
      </w:r>
      <w:r>
        <w:rPr>
          <w:rFonts w:hint="eastAsia" w:ascii="黑体" w:hAnsi="宋体" w:eastAsia="黑体" w:cs="Times New Roman"/>
          <w:sz w:val="24"/>
        </w:rPr>
        <w:t>班</w:t>
      </w:r>
      <w:r>
        <w:rPr>
          <w:rFonts w:ascii="黑体" w:hAnsi="黑体" w:eastAsia="黑体"/>
          <w:bCs/>
          <w:color w:val="000000"/>
          <w:kern w:val="0"/>
          <w:sz w:val="24"/>
        </w:rPr>
        <w:tab/>
      </w:r>
      <w:r>
        <w:rPr>
          <w:rFonts w:ascii="黑体" w:hAnsi="黑体" w:eastAsia="黑体"/>
          <w:bCs/>
          <w:color w:val="000000"/>
          <w:kern w:val="0"/>
          <w:sz w:val="24"/>
        </w:rPr>
        <w:t xml:space="preserve">                     </w:t>
      </w:r>
      <w:r>
        <w:rPr>
          <w:rFonts w:hint="eastAsia" w:ascii="黑体" w:hAnsi="黑体" w:eastAsia="黑体"/>
          <w:bCs/>
          <w:color w:val="000000"/>
          <w:kern w:val="0"/>
          <w:sz w:val="24"/>
        </w:rPr>
        <w:t>人数：</w:t>
      </w:r>
      <w:r>
        <w:rPr>
          <w:rFonts w:ascii="黑体" w:hAnsi="黑体" w:eastAsia="黑体"/>
          <w:bCs/>
          <w:color w:val="000000"/>
          <w:kern w:val="0"/>
          <w:sz w:val="24"/>
        </w:rPr>
        <w:t xml:space="preserve"> </w:t>
      </w:r>
      <w:r>
        <w:rPr>
          <w:rFonts w:hint="eastAsia" w:ascii="黑体" w:hAnsi="黑体" w:eastAsia="黑体"/>
          <w:bCs/>
          <w:color w:val="000000"/>
          <w:kern w:val="0"/>
          <w:sz w:val="24"/>
        </w:rPr>
        <w:t>30</w:t>
      </w:r>
    </w:p>
    <w:tbl>
      <w:tblPr>
        <w:tblStyle w:val="4"/>
        <w:tblW w:w="971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8"/>
        <w:gridCol w:w="710"/>
        <w:gridCol w:w="710"/>
        <w:gridCol w:w="725"/>
        <w:gridCol w:w="3065"/>
        <w:gridCol w:w="584"/>
        <w:gridCol w:w="438"/>
        <w:gridCol w:w="437"/>
        <w:gridCol w:w="373"/>
        <w:gridCol w:w="1174"/>
        <w:gridCol w:w="710"/>
      </w:tblGrid>
      <w:tr w14:paraId="23CDB5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788" w:type="dxa"/>
            <w:vMerge w:val="restart"/>
            <w:tcBorders>
              <w:tl2br w:val="nil"/>
              <w:tr2bl w:val="nil"/>
            </w:tcBorders>
            <w:vAlign w:val="center"/>
          </w:tcPr>
          <w:p w14:paraId="28A5DB06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周次</w:t>
            </w:r>
          </w:p>
        </w:tc>
        <w:tc>
          <w:tcPr>
            <w:tcW w:w="710" w:type="dxa"/>
            <w:vMerge w:val="restart"/>
            <w:tcBorders>
              <w:tl2br w:val="nil"/>
              <w:tr2bl w:val="nil"/>
            </w:tcBorders>
            <w:vAlign w:val="center"/>
          </w:tcPr>
          <w:p w14:paraId="7DD040B4">
            <w:pP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日期</w:t>
            </w:r>
          </w:p>
        </w:tc>
        <w:tc>
          <w:tcPr>
            <w:tcW w:w="710" w:type="dxa"/>
            <w:vMerge w:val="restart"/>
            <w:tcBorders>
              <w:tl2br w:val="nil"/>
              <w:tr2bl w:val="nil"/>
            </w:tcBorders>
            <w:vAlign w:val="center"/>
          </w:tcPr>
          <w:p w14:paraId="394F3D31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星期</w:t>
            </w:r>
          </w:p>
        </w:tc>
        <w:tc>
          <w:tcPr>
            <w:tcW w:w="725" w:type="dxa"/>
            <w:vMerge w:val="restart"/>
            <w:tcBorders>
              <w:tl2br w:val="nil"/>
              <w:tr2bl w:val="nil"/>
            </w:tcBorders>
            <w:vAlign w:val="center"/>
          </w:tcPr>
          <w:p w14:paraId="2FEB47C2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节次</w:t>
            </w:r>
          </w:p>
        </w:tc>
        <w:tc>
          <w:tcPr>
            <w:tcW w:w="3065" w:type="dxa"/>
            <w:vMerge w:val="restart"/>
            <w:tcBorders>
              <w:tl2br w:val="nil"/>
              <w:tr2bl w:val="nil"/>
            </w:tcBorders>
            <w:vAlign w:val="center"/>
          </w:tcPr>
          <w:p w14:paraId="702CB7D6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实验、见习项目名称</w:t>
            </w:r>
          </w:p>
        </w:tc>
        <w:tc>
          <w:tcPr>
            <w:tcW w:w="584" w:type="dxa"/>
            <w:vMerge w:val="restart"/>
            <w:tcBorders>
              <w:tl2br w:val="nil"/>
              <w:tr2bl w:val="nil"/>
            </w:tcBorders>
            <w:vAlign w:val="center"/>
          </w:tcPr>
          <w:p w14:paraId="7E958F30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时数</w:t>
            </w:r>
          </w:p>
        </w:tc>
        <w:tc>
          <w:tcPr>
            <w:tcW w:w="1248" w:type="dxa"/>
            <w:gridSpan w:val="3"/>
            <w:tcBorders>
              <w:tl2br w:val="nil"/>
              <w:tr2bl w:val="nil"/>
            </w:tcBorders>
            <w:vAlign w:val="center"/>
          </w:tcPr>
          <w:p w14:paraId="4AA32DC8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实验性质</w:t>
            </w:r>
          </w:p>
        </w:tc>
        <w:tc>
          <w:tcPr>
            <w:tcW w:w="1174" w:type="dxa"/>
            <w:vMerge w:val="restart"/>
            <w:tcBorders>
              <w:tl2br w:val="nil"/>
              <w:tr2bl w:val="nil"/>
            </w:tcBorders>
            <w:vAlign w:val="center"/>
          </w:tcPr>
          <w:p w14:paraId="7120298B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带教教师</w:t>
            </w:r>
          </w:p>
        </w:tc>
        <w:tc>
          <w:tcPr>
            <w:tcW w:w="710" w:type="dxa"/>
            <w:vMerge w:val="restart"/>
            <w:tcBorders>
              <w:tl2br w:val="nil"/>
              <w:tr2bl w:val="nil"/>
            </w:tcBorders>
            <w:vAlign w:val="center"/>
          </w:tcPr>
          <w:p w14:paraId="79E6BC2B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分组情况</w:t>
            </w:r>
          </w:p>
        </w:tc>
      </w:tr>
      <w:tr w14:paraId="52EFF2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  <w:jc w:val="center"/>
        </w:trPr>
        <w:tc>
          <w:tcPr>
            <w:tcW w:w="788" w:type="dxa"/>
            <w:vMerge w:val="continue"/>
            <w:tcBorders>
              <w:tl2br w:val="nil"/>
              <w:tr2bl w:val="nil"/>
            </w:tcBorders>
            <w:vAlign w:val="center"/>
          </w:tcPr>
          <w:p w14:paraId="25B627E3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710" w:type="dxa"/>
            <w:vMerge w:val="continue"/>
            <w:tcBorders>
              <w:tl2br w:val="nil"/>
              <w:tr2bl w:val="nil"/>
            </w:tcBorders>
            <w:vAlign w:val="center"/>
          </w:tcPr>
          <w:p w14:paraId="5824EAA8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710" w:type="dxa"/>
            <w:vMerge w:val="continue"/>
            <w:tcBorders>
              <w:tl2br w:val="nil"/>
              <w:tr2bl w:val="nil"/>
            </w:tcBorders>
            <w:vAlign w:val="center"/>
          </w:tcPr>
          <w:p w14:paraId="1B4B1BE8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l2br w:val="nil"/>
              <w:tr2bl w:val="nil"/>
            </w:tcBorders>
            <w:vAlign w:val="center"/>
          </w:tcPr>
          <w:p w14:paraId="2B7A43D6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3065" w:type="dxa"/>
            <w:vMerge w:val="continue"/>
            <w:tcBorders>
              <w:tl2br w:val="nil"/>
              <w:tr2bl w:val="nil"/>
            </w:tcBorders>
            <w:vAlign w:val="center"/>
          </w:tcPr>
          <w:p w14:paraId="0C893732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584" w:type="dxa"/>
            <w:vMerge w:val="continue"/>
            <w:tcBorders>
              <w:tl2br w:val="nil"/>
              <w:tr2bl w:val="nil"/>
            </w:tcBorders>
            <w:vAlign w:val="center"/>
          </w:tcPr>
          <w:p w14:paraId="07173376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438" w:type="dxa"/>
            <w:tcBorders>
              <w:tl2br w:val="nil"/>
              <w:tr2bl w:val="nil"/>
            </w:tcBorders>
            <w:vAlign w:val="center"/>
          </w:tcPr>
          <w:p w14:paraId="201DF57C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验证性</w:t>
            </w:r>
          </w:p>
        </w:tc>
        <w:tc>
          <w:tcPr>
            <w:tcW w:w="437" w:type="dxa"/>
            <w:tcBorders>
              <w:tl2br w:val="nil"/>
              <w:tr2bl w:val="nil"/>
            </w:tcBorders>
            <w:vAlign w:val="center"/>
          </w:tcPr>
          <w:p w14:paraId="385F51B1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综合性</w:t>
            </w:r>
          </w:p>
        </w:tc>
        <w:tc>
          <w:tcPr>
            <w:tcW w:w="373" w:type="dxa"/>
            <w:tcBorders>
              <w:tl2br w:val="nil"/>
              <w:tr2bl w:val="nil"/>
            </w:tcBorders>
            <w:vAlign w:val="center"/>
          </w:tcPr>
          <w:p w14:paraId="3BCDBD41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设计性</w:t>
            </w:r>
          </w:p>
        </w:tc>
        <w:tc>
          <w:tcPr>
            <w:tcW w:w="1174" w:type="dxa"/>
            <w:vMerge w:val="continue"/>
            <w:tcBorders>
              <w:tl2br w:val="nil"/>
              <w:tr2bl w:val="nil"/>
            </w:tcBorders>
            <w:vAlign w:val="center"/>
          </w:tcPr>
          <w:p w14:paraId="5EE24B2A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710" w:type="dxa"/>
            <w:vMerge w:val="continue"/>
            <w:tcBorders>
              <w:tl2br w:val="nil"/>
              <w:tr2bl w:val="nil"/>
            </w:tcBorders>
            <w:vAlign w:val="center"/>
          </w:tcPr>
          <w:p w14:paraId="2A6A8152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</w:tr>
      <w:tr w14:paraId="5E2B67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788" w:type="dxa"/>
            <w:tcBorders>
              <w:tl2br w:val="nil"/>
              <w:tr2bl w:val="nil"/>
            </w:tcBorders>
            <w:vAlign w:val="center"/>
          </w:tcPr>
          <w:p w14:paraId="5A2FEADC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7B51E72A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2.24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101E3005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725" w:type="dxa"/>
            <w:tcBorders>
              <w:tl2br w:val="nil"/>
              <w:tr2bl w:val="nil"/>
            </w:tcBorders>
            <w:vAlign w:val="center"/>
          </w:tcPr>
          <w:p w14:paraId="7124E9BC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6-9</w:t>
            </w:r>
          </w:p>
        </w:tc>
        <w:tc>
          <w:tcPr>
            <w:tcW w:w="3065" w:type="dxa"/>
            <w:tcBorders>
              <w:tl2br w:val="nil"/>
              <w:tr2bl w:val="nil"/>
            </w:tcBorders>
            <w:vAlign w:val="center"/>
          </w:tcPr>
          <w:p w14:paraId="3027BACC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采集病史、体格检查</w:t>
            </w:r>
          </w:p>
          <w:p w14:paraId="7F35F45B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（一般检查、头颈部检查）</w:t>
            </w:r>
          </w:p>
        </w:tc>
        <w:tc>
          <w:tcPr>
            <w:tcW w:w="584" w:type="dxa"/>
            <w:tcBorders>
              <w:tl2br w:val="nil"/>
              <w:tr2bl w:val="nil"/>
            </w:tcBorders>
            <w:vAlign w:val="center"/>
          </w:tcPr>
          <w:p w14:paraId="53EC3581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438" w:type="dxa"/>
            <w:tcBorders>
              <w:tl2br w:val="nil"/>
              <w:tr2bl w:val="nil"/>
            </w:tcBorders>
            <w:vAlign w:val="center"/>
          </w:tcPr>
          <w:p w14:paraId="27CD65D0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37" w:type="dxa"/>
            <w:tcBorders>
              <w:tl2br w:val="nil"/>
              <w:tr2bl w:val="nil"/>
            </w:tcBorders>
            <w:vAlign w:val="center"/>
          </w:tcPr>
          <w:p w14:paraId="0DC7AF23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373" w:type="dxa"/>
            <w:tcBorders>
              <w:tl2br w:val="nil"/>
              <w:tr2bl w:val="nil"/>
            </w:tcBorders>
            <w:vAlign w:val="center"/>
          </w:tcPr>
          <w:p w14:paraId="40968BA2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4" w:type="dxa"/>
            <w:tcBorders>
              <w:tl2br w:val="nil"/>
              <w:tr2bl w:val="nil"/>
            </w:tcBorders>
            <w:vAlign w:val="center"/>
          </w:tcPr>
          <w:p w14:paraId="1695F02E"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肖卓韬</w:t>
            </w:r>
          </w:p>
          <w:p w14:paraId="112BD36E"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陈伟翔</w:t>
            </w:r>
          </w:p>
          <w:p w14:paraId="595AD7B6"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顾慧媛</w:t>
            </w:r>
          </w:p>
          <w:p w14:paraId="7B761C6F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蒋昕钰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7D2DB952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4组</w:t>
            </w:r>
          </w:p>
        </w:tc>
      </w:tr>
      <w:tr w14:paraId="213CE1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788" w:type="dxa"/>
            <w:tcBorders>
              <w:tl2br w:val="nil"/>
              <w:tr2bl w:val="nil"/>
            </w:tcBorders>
            <w:vAlign w:val="center"/>
          </w:tcPr>
          <w:p w14:paraId="422750E3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7956F2B9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3.3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17AA9061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725" w:type="dxa"/>
            <w:tcBorders>
              <w:tl2br w:val="nil"/>
              <w:tr2bl w:val="nil"/>
            </w:tcBorders>
            <w:vAlign w:val="center"/>
          </w:tcPr>
          <w:p w14:paraId="0571A5BE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6-9</w:t>
            </w:r>
          </w:p>
        </w:tc>
        <w:tc>
          <w:tcPr>
            <w:tcW w:w="3065" w:type="dxa"/>
            <w:tcBorders>
              <w:tl2br w:val="nil"/>
              <w:tr2bl w:val="nil"/>
            </w:tcBorders>
            <w:vAlign w:val="center"/>
          </w:tcPr>
          <w:p w14:paraId="73F02EF4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采集病史、体格检查</w:t>
            </w:r>
          </w:p>
          <w:p w14:paraId="60464B0A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（呼吸系统检查）</w:t>
            </w:r>
          </w:p>
        </w:tc>
        <w:tc>
          <w:tcPr>
            <w:tcW w:w="584" w:type="dxa"/>
            <w:tcBorders>
              <w:tl2br w:val="nil"/>
              <w:tr2bl w:val="nil"/>
            </w:tcBorders>
            <w:vAlign w:val="center"/>
          </w:tcPr>
          <w:p w14:paraId="03B996FA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438" w:type="dxa"/>
            <w:tcBorders>
              <w:tl2br w:val="nil"/>
              <w:tr2bl w:val="nil"/>
            </w:tcBorders>
            <w:vAlign w:val="center"/>
          </w:tcPr>
          <w:p w14:paraId="01E1AE38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37" w:type="dxa"/>
            <w:tcBorders>
              <w:tl2br w:val="nil"/>
              <w:tr2bl w:val="nil"/>
            </w:tcBorders>
            <w:vAlign w:val="center"/>
          </w:tcPr>
          <w:p w14:paraId="49E55310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373" w:type="dxa"/>
            <w:tcBorders>
              <w:tl2br w:val="nil"/>
              <w:tr2bl w:val="nil"/>
            </w:tcBorders>
            <w:vAlign w:val="center"/>
          </w:tcPr>
          <w:p w14:paraId="7DB079E8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4" w:type="dxa"/>
            <w:tcBorders>
              <w:tl2br w:val="nil"/>
              <w:tr2bl w:val="nil"/>
            </w:tcBorders>
            <w:vAlign w:val="center"/>
          </w:tcPr>
          <w:p w14:paraId="1672BD69"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肖卓韬</w:t>
            </w:r>
          </w:p>
          <w:p w14:paraId="4AD92C1A"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陈伟翔</w:t>
            </w:r>
          </w:p>
          <w:p w14:paraId="087DBBD0"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顾慧媛</w:t>
            </w:r>
          </w:p>
          <w:p w14:paraId="7F9165C4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蒋昕钰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07FA1D26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4组</w:t>
            </w:r>
          </w:p>
        </w:tc>
      </w:tr>
      <w:tr w14:paraId="632C7F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788" w:type="dxa"/>
            <w:tcBorders>
              <w:tl2br w:val="nil"/>
              <w:tr2bl w:val="nil"/>
            </w:tcBorders>
            <w:vAlign w:val="center"/>
          </w:tcPr>
          <w:p w14:paraId="37A567D0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5F8C79FE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3.10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2B30E08A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725" w:type="dxa"/>
            <w:tcBorders>
              <w:tl2br w:val="nil"/>
              <w:tr2bl w:val="nil"/>
            </w:tcBorders>
            <w:vAlign w:val="center"/>
          </w:tcPr>
          <w:p w14:paraId="0D22CAC1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6-9</w:t>
            </w:r>
          </w:p>
        </w:tc>
        <w:tc>
          <w:tcPr>
            <w:tcW w:w="3065" w:type="dxa"/>
            <w:tcBorders>
              <w:tl2br w:val="nil"/>
              <w:tr2bl w:val="nil"/>
            </w:tcBorders>
            <w:vAlign w:val="center"/>
          </w:tcPr>
          <w:p w14:paraId="0AC8FF92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采集病史、体格检查</w:t>
            </w:r>
          </w:p>
          <w:p w14:paraId="5C013305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（呼吸系统检查）</w:t>
            </w:r>
          </w:p>
        </w:tc>
        <w:tc>
          <w:tcPr>
            <w:tcW w:w="584" w:type="dxa"/>
            <w:tcBorders>
              <w:tl2br w:val="nil"/>
              <w:tr2bl w:val="nil"/>
            </w:tcBorders>
            <w:vAlign w:val="center"/>
          </w:tcPr>
          <w:p w14:paraId="350F1C63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438" w:type="dxa"/>
            <w:tcBorders>
              <w:tl2br w:val="nil"/>
              <w:tr2bl w:val="nil"/>
            </w:tcBorders>
            <w:vAlign w:val="center"/>
          </w:tcPr>
          <w:p w14:paraId="1FC0C614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37" w:type="dxa"/>
            <w:tcBorders>
              <w:tl2br w:val="nil"/>
              <w:tr2bl w:val="nil"/>
            </w:tcBorders>
            <w:vAlign w:val="center"/>
          </w:tcPr>
          <w:p w14:paraId="417BA503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373" w:type="dxa"/>
            <w:tcBorders>
              <w:tl2br w:val="nil"/>
              <w:tr2bl w:val="nil"/>
            </w:tcBorders>
            <w:vAlign w:val="center"/>
          </w:tcPr>
          <w:p w14:paraId="3F764353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4" w:type="dxa"/>
            <w:tcBorders>
              <w:tl2br w:val="nil"/>
              <w:tr2bl w:val="nil"/>
            </w:tcBorders>
            <w:vAlign w:val="center"/>
          </w:tcPr>
          <w:p w14:paraId="395A77E1"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肖卓韬</w:t>
            </w:r>
          </w:p>
          <w:p w14:paraId="5EB5D651"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陈伟翔</w:t>
            </w:r>
          </w:p>
          <w:p w14:paraId="00EBCAA1"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顾慧媛</w:t>
            </w:r>
          </w:p>
          <w:p w14:paraId="64C43291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蒋昕钰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55D4E39A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4组</w:t>
            </w:r>
          </w:p>
        </w:tc>
      </w:tr>
      <w:tr w14:paraId="1E5ED4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788" w:type="dxa"/>
            <w:tcBorders>
              <w:tl2br w:val="nil"/>
              <w:tr2bl w:val="nil"/>
            </w:tcBorders>
            <w:vAlign w:val="center"/>
          </w:tcPr>
          <w:p w14:paraId="3D285665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4F87288C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3.17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0F2B641F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725" w:type="dxa"/>
            <w:tcBorders>
              <w:tl2br w:val="nil"/>
              <w:tr2bl w:val="nil"/>
            </w:tcBorders>
            <w:vAlign w:val="center"/>
          </w:tcPr>
          <w:p w14:paraId="0EACA3E6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6-9</w:t>
            </w:r>
          </w:p>
        </w:tc>
        <w:tc>
          <w:tcPr>
            <w:tcW w:w="3065" w:type="dxa"/>
            <w:tcBorders>
              <w:tl2br w:val="nil"/>
              <w:tr2bl w:val="nil"/>
            </w:tcBorders>
            <w:vAlign w:val="center"/>
          </w:tcPr>
          <w:p w14:paraId="10186F98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采集病史、体格检查</w:t>
            </w:r>
          </w:p>
          <w:p w14:paraId="147DE72C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（心血管检查）</w:t>
            </w:r>
          </w:p>
        </w:tc>
        <w:tc>
          <w:tcPr>
            <w:tcW w:w="584" w:type="dxa"/>
            <w:tcBorders>
              <w:tl2br w:val="nil"/>
              <w:tr2bl w:val="nil"/>
            </w:tcBorders>
            <w:vAlign w:val="center"/>
          </w:tcPr>
          <w:p w14:paraId="3D1A4B5E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438" w:type="dxa"/>
            <w:tcBorders>
              <w:tl2br w:val="nil"/>
              <w:tr2bl w:val="nil"/>
            </w:tcBorders>
            <w:vAlign w:val="center"/>
          </w:tcPr>
          <w:p w14:paraId="34CA1A75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37" w:type="dxa"/>
            <w:tcBorders>
              <w:tl2br w:val="nil"/>
              <w:tr2bl w:val="nil"/>
            </w:tcBorders>
            <w:vAlign w:val="center"/>
          </w:tcPr>
          <w:p w14:paraId="4865D504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373" w:type="dxa"/>
            <w:tcBorders>
              <w:tl2br w:val="nil"/>
              <w:tr2bl w:val="nil"/>
            </w:tcBorders>
            <w:vAlign w:val="center"/>
          </w:tcPr>
          <w:p w14:paraId="05A9E47B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4" w:type="dxa"/>
            <w:tcBorders>
              <w:tl2br w:val="nil"/>
              <w:tr2bl w:val="nil"/>
            </w:tcBorders>
            <w:vAlign w:val="center"/>
          </w:tcPr>
          <w:p w14:paraId="7427B003"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肖卓韬</w:t>
            </w:r>
          </w:p>
          <w:p w14:paraId="319869D0"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陈伟翔</w:t>
            </w:r>
          </w:p>
          <w:p w14:paraId="3F201AD1"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顾慧媛</w:t>
            </w:r>
          </w:p>
          <w:p w14:paraId="62FA84A1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蒋昕钰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3FBF063B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4组</w:t>
            </w:r>
          </w:p>
        </w:tc>
      </w:tr>
      <w:tr w14:paraId="0F2EE8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788" w:type="dxa"/>
            <w:tcBorders>
              <w:tl2br w:val="nil"/>
              <w:tr2bl w:val="nil"/>
            </w:tcBorders>
            <w:vAlign w:val="center"/>
          </w:tcPr>
          <w:p w14:paraId="371BA3F3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3A6D73ED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3.24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14050BFD">
            <w:pPr>
              <w:jc w:val="center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725" w:type="dxa"/>
            <w:tcBorders>
              <w:tl2br w:val="nil"/>
              <w:tr2bl w:val="nil"/>
            </w:tcBorders>
            <w:vAlign w:val="center"/>
          </w:tcPr>
          <w:p w14:paraId="20A9A7ED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6-9</w:t>
            </w:r>
          </w:p>
        </w:tc>
        <w:tc>
          <w:tcPr>
            <w:tcW w:w="3065" w:type="dxa"/>
            <w:tcBorders>
              <w:tl2br w:val="nil"/>
              <w:tr2bl w:val="nil"/>
            </w:tcBorders>
            <w:vAlign w:val="center"/>
          </w:tcPr>
          <w:p w14:paraId="00399D9F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采集病史、体格检查</w:t>
            </w:r>
          </w:p>
          <w:p w14:paraId="26AE20C5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（心血管检查）</w:t>
            </w:r>
          </w:p>
        </w:tc>
        <w:tc>
          <w:tcPr>
            <w:tcW w:w="584" w:type="dxa"/>
            <w:tcBorders>
              <w:tl2br w:val="nil"/>
              <w:tr2bl w:val="nil"/>
            </w:tcBorders>
            <w:vAlign w:val="center"/>
          </w:tcPr>
          <w:p w14:paraId="012BE0C4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438" w:type="dxa"/>
            <w:tcBorders>
              <w:tl2br w:val="nil"/>
              <w:tr2bl w:val="nil"/>
            </w:tcBorders>
            <w:vAlign w:val="center"/>
          </w:tcPr>
          <w:p w14:paraId="0B5A5F5A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37" w:type="dxa"/>
            <w:tcBorders>
              <w:tl2br w:val="nil"/>
              <w:tr2bl w:val="nil"/>
            </w:tcBorders>
            <w:vAlign w:val="center"/>
          </w:tcPr>
          <w:p w14:paraId="2508B041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373" w:type="dxa"/>
            <w:tcBorders>
              <w:tl2br w:val="nil"/>
              <w:tr2bl w:val="nil"/>
            </w:tcBorders>
            <w:vAlign w:val="center"/>
          </w:tcPr>
          <w:p w14:paraId="595E6133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4" w:type="dxa"/>
            <w:tcBorders>
              <w:tl2br w:val="nil"/>
              <w:tr2bl w:val="nil"/>
            </w:tcBorders>
            <w:vAlign w:val="center"/>
          </w:tcPr>
          <w:p w14:paraId="60576109"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肖卓韬</w:t>
            </w:r>
          </w:p>
          <w:p w14:paraId="13327DD3"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陈伟翔</w:t>
            </w:r>
          </w:p>
          <w:p w14:paraId="1311BC2E"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顾慧媛</w:t>
            </w:r>
          </w:p>
          <w:p w14:paraId="389FE196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蒋昕钰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689DF78E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4组</w:t>
            </w:r>
          </w:p>
        </w:tc>
      </w:tr>
      <w:tr w14:paraId="303B42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788" w:type="dxa"/>
            <w:tcBorders>
              <w:tl2br w:val="nil"/>
              <w:tr2bl w:val="nil"/>
            </w:tcBorders>
            <w:vAlign w:val="center"/>
          </w:tcPr>
          <w:p w14:paraId="15889F3A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35513482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3.31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07584129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725" w:type="dxa"/>
            <w:tcBorders>
              <w:tl2br w:val="nil"/>
              <w:tr2bl w:val="nil"/>
            </w:tcBorders>
            <w:vAlign w:val="center"/>
          </w:tcPr>
          <w:p w14:paraId="5FC884E1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6-9</w:t>
            </w:r>
          </w:p>
        </w:tc>
        <w:tc>
          <w:tcPr>
            <w:tcW w:w="3065" w:type="dxa"/>
            <w:tcBorders>
              <w:tl2br w:val="nil"/>
              <w:tr2bl w:val="nil"/>
            </w:tcBorders>
            <w:vAlign w:val="center"/>
          </w:tcPr>
          <w:p w14:paraId="22926371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采集病史、体格检查</w:t>
            </w:r>
          </w:p>
          <w:p w14:paraId="20B076D5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（腹部检查）</w:t>
            </w:r>
          </w:p>
        </w:tc>
        <w:tc>
          <w:tcPr>
            <w:tcW w:w="584" w:type="dxa"/>
            <w:tcBorders>
              <w:tl2br w:val="nil"/>
              <w:tr2bl w:val="nil"/>
            </w:tcBorders>
            <w:vAlign w:val="center"/>
          </w:tcPr>
          <w:p w14:paraId="2CCB986E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438" w:type="dxa"/>
            <w:tcBorders>
              <w:tl2br w:val="nil"/>
              <w:tr2bl w:val="nil"/>
            </w:tcBorders>
            <w:vAlign w:val="center"/>
          </w:tcPr>
          <w:p w14:paraId="19A37FA4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37" w:type="dxa"/>
            <w:tcBorders>
              <w:tl2br w:val="nil"/>
              <w:tr2bl w:val="nil"/>
            </w:tcBorders>
            <w:vAlign w:val="center"/>
          </w:tcPr>
          <w:p w14:paraId="30647B97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373" w:type="dxa"/>
            <w:tcBorders>
              <w:tl2br w:val="nil"/>
              <w:tr2bl w:val="nil"/>
            </w:tcBorders>
            <w:vAlign w:val="center"/>
          </w:tcPr>
          <w:p w14:paraId="19E60E80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4" w:type="dxa"/>
            <w:tcBorders>
              <w:tl2br w:val="nil"/>
              <w:tr2bl w:val="nil"/>
            </w:tcBorders>
            <w:vAlign w:val="center"/>
          </w:tcPr>
          <w:p w14:paraId="3D8422CE"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肖卓韬</w:t>
            </w:r>
          </w:p>
          <w:p w14:paraId="11381740"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陈伟翔</w:t>
            </w:r>
          </w:p>
          <w:p w14:paraId="2FE0A0A2"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顾慧媛</w:t>
            </w:r>
          </w:p>
          <w:p w14:paraId="39319413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蒋昕钰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3E0A67C2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4组</w:t>
            </w:r>
          </w:p>
        </w:tc>
      </w:tr>
      <w:tr w14:paraId="409954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788" w:type="dxa"/>
            <w:tcBorders>
              <w:tl2br w:val="nil"/>
              <w:tr2bl w:val="nil"/>
            </w:tcBorders>
            <w:vAlign w:val="center"/>
          </w:tcPr>
          <w:p w14:paraId="7E6CF6AB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7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353FF1A9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4.7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7126BDD4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725" w:type="dxa"/>
            <w:tcBorders>
              <w:tl2br w:val="nil"/>
              <w:tr2bl w:val="nil"/>
            </w:tcBorders>
            <w:vAlign w:val="center"/>
          </w:tcPr>
          <w:p w14:paraId="764D5B42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6-9</w:t>
            </w:r>
          </w:p>
        </w:tc>
        <w:tc>
          <w:tcPr>
            <w:tcW w:w="3065" w:type="dxa"/>
            <w:tcBorders>
              <w:tl2br w:val="nil"/>
              <w:tr2bl w:val="nil"/>
            </w:tcBorders>
            <w:vAlign w:val="center"/>
          </w:tcPr>
          <w:p w14:paraId="712B33E0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采集病史、体格检查</w:t>
            </w:r>
          </w:p>
          <w:p w14:paraId="10B2ECE3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（腹部检查，神经系统检查）</w:t>
            </w:r>
          </w:p>
        </w:tc>
        <w:tc>
          <w:tcPr>
            <w:tcW w:w="584" w:type="dxa"/>
            <w:tcBorders>
              <w:tl2br w:val="nil"/>
              <w:tr2bl w:val="nil"/>
            </w:tcBorders>
            <w:vAlign w:val="center"/>
          </w:tcPr>
          <w:p w14:paraId="3B368852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438" w:type="dxa"/>
            <w:tcBorders>
              <w:tl2br w:val="nil"/>
              <w:tr2bl w:val="nil"/>
            </w:tcBorders>
            <w:vAlign w:val="center"/>
          </w:tcPr>
          <w:p w14:paraId="3618930C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37" w:type="dxa"/>
            <w:tcBorders>
              <w:tl2br w:val="nil"/>
              <w:tr2bl w:val="nil"/>
            </w:tcBorders>
            <w:vAlign w:val="center"/>
          </w:tcPr>
          <w:p w14:paraId="67CE045B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373" w:type="dxa"/>
            <w:tcBorders>
              <w:tl2br w:val="nil"/>
              <w:tr2bl w:val="nil"/>
            </w:tcBorders>
            <w:vAlign w:val="center"/>
          </w:tcPr>
          <w:p w14:paraId="6589FE75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4" w:type="dxa"/>
            <w:tcBorders>
              <w:tl2br w:val="nil"/>
              <w:tr2bl w:val="nil"/>
            </w:tcBorders>
            <w:vAlign w:val="center"/>
          </w:tcPr>
          <w:p w14:paraId="5AF03C75"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肖卓韬</w:t>
            </w:r>
          </w:p>
          <w:p w14:paraId="4D4C3490"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陈伟翔</w:t>
            </w:r>
          </w:p>
          <w:p w14:paraId="7F894CE7"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顾慧媛</w:t>
            </w:r>
          </w:p>
          <w:p w14:paraId="79F3C1D1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蒋昕钰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175F5DAC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4组</w:t>
            </w:r>
          </w:p>
        </w:tc>
      </w:tr>
      <w:tr w14:paraId="602251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788" w:type="dxa"/>
            <w:tcBorders>
              <w:tl2br w:val="nil"/>
              <w:tr2bl w:val="nil"/>
            </w:tcBorders>
            <w:vAlign w:val="center"/>
          </w:tcPr>
          <w:p w14:paraId="170A09E3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8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772A0FE5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4.14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23B0BA81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725" w:type="dxa"/>
            <w:tcBorders>
              <w:tl2br w:val="nil"/>
              <w:tr2bl w:val="nil"/>
            </w:tcBorders>
            <w:vAlign w:val="center"/>
          </w:tcPr>
          <w:p w14:paraId="4DEFB982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6-9</w:t>
            </w:r>
          </w:p>
        </w:tc>
        <w:tc>
          <w:tcPr>
            <w:tcW w:w="3065" w:type="dxa"/>
            <w:tcBorders>
              <w:tl2br w:val="nil"/>
              <w:tr2bl w:val="nil"/>
            </w:tcBorders>
            <w:vAlign w:val="center"/>
          </w:tcPr>
          <w:p w14:paraId="32268BA7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SP问诊、查体及病历书写</w:t>
            </w:r>
          </w:p>
        </w:tc>
        <w:tc>
          <w:tcPr>
            <w:tcW w:w="584" w:type="dxa"/>
            <w:tcBorders>
              <w:tl2br w:val="nil"/>
              <w:tr2bl w:val="nil"/>
            </w:tcBorders>
            <w:vAlign w:val="center"/>
          </w:tcPr>
          <w:p w14:paraId="0BC855C5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438" w:type="dxa"/>
            <w:tcBorders>
              <w:tl2br w:val="nil"/>
              <w:tr2bl w:val="nil"/>
            </w:tcBorders>
            <w:vAlign w:val="center"/>
          </w:tcPr>
          <w:p w14:paraId="1F8F20B7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37" w:type="dxa"/>
            <w:tcBorders>
              <w:tl2br w:val="nil"/>
              <w:tr2bl w:val="nil"/>
            </w:tcBorders>
            <w:vAlign w:val="center"/>
          </w:tcPr>
          <w:p w14:paraId="50E6BE28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373" w:type="dxa"/>
            <w:tcBorders>
              <w:tl2br w:val="nil"/>
              <w:tr2bl w:val="nil"/>
            </w:tcBorders>
            <w:vAlign w:val="center"/>
          </w:tcPr>
          <w:p w14:paraId="3F19EEC8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4" w:type="dxa"/>
            <w:tcBorders>
              <w:tl2br w:val="nil"/>
              <w:tr2bl w:val="nil"/>
            </w:tcBorders>
            <w:vAlign w:val="center"/>
          </w:tcPr>
          <w:p w14:paraId="2FE32DB6"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肖卓韬</w:t>
            </w:r>
          </w:p>
          <w:p w14:paraId="395D5BA9"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陈伟翔</w:t>
            </w:r>
          </w:p>
          <w:p w14:paraId="4D92333E"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顾慧媛</w:t>
            </w:r>
          </w:p>
          <w:p w14:paraId="1BE35112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蒋昕钰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7AA9D376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4组</w:t>
            </w:r>
          </w:p>
        </w:tc>
      </w:tr>
      <w:tr w14:paraId="56E176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788" w:type="dxa"/>
            <w:tcBorders>
              <w:tl2br w:val="nil"/>
              <w:tr2bl w:val="nil"/>
            </w:tcBorders>
            <w:vAlign w:val="center"/>
          </w:tcPr>
          <w:p w14:paraId="1F97AA5C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9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03253D2E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4.21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3A5ADD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一</w:t>
            </w:r>
          </w:p>
        </w:tc>
        <w:tc>
          <w:tcPr>
            <w:tcW w:w="725" w:type="dxa"/>
            <w:tcBorders>
              <w:tl2br w:val="nil"/>
              <w:tr2bl w:val="nil"/>
            </w:tcBorders>
            <w:vAlign w:val="center"/>
          </w:tcPr>
          <w:p w14:paraId="361884EA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6-9</w:t>
            </w:r>
          </w:p>
        </w:tc>
        <w:tc>
          <w:tcPr>
            <w:tcW w:w="3065" w:type="dxa"/>
            <w:tcBorders>
              <w:tl2br w:val="nil"/>
              <w:tr2bl w:val="nil"/>
            </w:tcBorders>
            <w:vAlign w:val="center"/>
          </w:tcPr>
          <w:p w14:paraId="4B6FF6CE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四大穿刺以及系统体格检查（考核）</w:t>
            </w:r>
          </w:p>
        </w:tc>
        <w:tc>
          <w:tcPr>
            <w:tcW w:w="584" w:type="dxa"/>
            <w:tcBorders>
              <w:tl2br w:val="nil"/>
              <w:tr2bl w:val="nil"/>
            </w:tcBorders>
            <w:vAlign w:val="center"/>
          </w:tcPr>
          <w:p w14:paraId="1A0A65F8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438" w:type="dxa"/>
            <w:tcBorders>
              <w:tl2br w:val="nil"/>
              <w:tr2bl w:val="nil"/>
            </w:tcBorders>
            <w:vAlign w:val="center"/>
          </w:tcPr>
          <w:p w14:paraId="1BF6A9C5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37" w:type="dxa"/>
            <w:tcBorders>
              <w:tl2br w:val="nil"/>
              <w:tr2bl w:val="nil"/>
            </w:tcBorders>
            <w:vAlign w:val="center"/>
          </w:tcPr>
          <w:p w14:paraId="60DBB9C4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373" w:type="dxa"/>
            <w:tcBorders>
              <w:tl2br w:val="nil"/>
              <w:tr2bl w:val="nil"/>
            </w:tcBorders>
            <w:vAlign w:val="center"/>
          </w:tcPr>
          <w:p w14:paraId="68726DD1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4" w:type="dxa"/>
            <w:tcBorders>
              <w:tl2br w:val="nil"/>
              <w:tr2bl w:val="nil"/>
            </w:tcBorders>
            <w:vAlign w:val="center"/>
          </w:tcPr>
          <w:p w14:paraId="75118B45"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肖卓韬</w:t>
            </w:r>
          </w:p>
          <w:p w14:paraId="3D18D5AC"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陈伟翔</w:t>
            </w:r>
          </w:p>
          <w:p w14:paraId="7CC9FEC6"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顾慧媛</w:t>
            </w:r>
          </w:p>
          <w:p w14:paraId="2B040C93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蒋昕钰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55632078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4组</w:t>
            </w:r>
          </w:p>
        </w:tc>
      </w:tr>
      <w:tr w14:paraId="36C861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788" w:type="dxa"/>
            <w:tcBorders>
              <w:tl2br w:val="nil"/>
              <w:tr2bl w:val="nil"/>
            </w:tcBorders>
            <w:vAlign w:val="center"/>
          </w:tcPr>
          <w:p w14:paraId="2D02C6DA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376D19E9"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4.27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00879768">
            <w:pPr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日</w:t>
            </w:r>
          </w:p>
        </w:tc>
        <w:tc>
          <w:tcPr>
            <w:tcW w:w="725" w:type="dxa"/>
            <w:tcBorders>
              <w:tl2br w:val="nil"/>
              <w:tr2bl w:val="nil"/>
            </w:tcBorders>
            <w:vAlign w:val="center"/>
          </w:tcPr>
          <w:p w14:paraId="09A0D39F"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  <w:lang w:val="en-US" w:eastAsia="zh-CN"/>
              </w:rPr>
              <w:t>6-9</w:t>
            </w:r>
          </w:p>
        </w:tc>
        <w:tc>
          <w:tcPr>
            <w:tcW w:w="30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101F8C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问诊、查体及病历书写（病房）</w:t>
            </w:r>
          </w:p>
        </w:tc>
        <w:tc>
          <w:tcPr>
            <w:tcW w:w="5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E0B77B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1B087B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FBD074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7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0CC912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7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926B07"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肖卓韬</w:t>
            </w:r>
          </w:p>
          <w:p w14:paraId="6737D5C6"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陈伟翔</w:t>
            </w:r>
          </w:p>
          <w:p w14:paraId="27F6CEA9"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顾慧媛</w:t>
            </w:r>
          </w:p>
          <w:p w14:paraId="44BC2CFD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蒋昕钰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FF7EE1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4组</w:t>
            </w:r>
          </w:p>
        </w:tc>
      </w:tr>
      <w:tr w14:paraId="210100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788" w:type="dxa"/>
            <w:tcBorders>
              <w:tl2br w:val="nil"/>
              <w:tr2bl w:val="nil"/>
            </w:tcBorders>
            <w:vAlign w:val="center"/>
          </w:tcPr>
          <w:p w14:paraId="2299928A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10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78978FF2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4.28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697A329E">
            <w:pPr>
              <w:jc w:val="center"/>
              <w:rPr>
                <w:rFonts w:hint="eastAsia" w:ascii="楷体" w:hAnsi="楷体" w:eastAsia="楷体" w:cs="楷体"/>
                <w:color w:val="00000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一</w:t>
            </w:r>
          </w:p>
        </w:tc>
        <w:tc>
          <w:tcPr>
            <w:tcW w:w="725" w:type="dxa"/>
            <w:tcBorders>
              <w:tl2br w:val="nil"/>
              <w:tr2bl w:val="nil"/>
            </w:tcBorders>
            <w:vAlign w:val="center"/>
          </w:tcPr>
          <w:p w14:paraId="0FF4D368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  <w:shd w:val="pct10" w:color="auto" w:fill="FFFFFF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6-9</w:t>
            </w:r>
          </w:p>
        </w:tc>
        <w:tc>
          <w:tcPr>
            <w:tcW w:w="3065" w:type="dxa"/>
            <w:tcBorders>
              <w:tl2br w:val="nil"/>
              <w:tr2bl w:val="nil"/>
            </w:tcBorders>
            <w:vAlign w:val="center"/>
          </w:tcPr>
          <w:p w14:paraId="3E5F07DC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心电图</w:t>
            </w:r>
          </w:p>
        </w:tc>
        <w:tc>
          <w:tcPr>
            <w:tcW w:w="584" w:type="dxa"/>
            <w:tcBorders>
              <w:tl2br w:val="nil"/>
              <w:tr2bl w:val="nil"/>
            </w:tcBorders>
            <w:vAlign w:val="center"/>
          </w:tcPr>
          <w:p w14:paraId="5EBD5CE9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38" w:type="dxa"/>
            <w:tcBorders>
              <w:tl2br w:val="nil"/>
              <w:tr2bl w:val="nil"/>
            </w:tcBorders>
            <w:vAlign w:val="center"/>
          </w:tcPr>
          <w:p w14:paraId="21A23641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437" w:type="dxa"/>
            <w:tcBorders>
              <w:tl2br w:val="nil"/>
              <w:tr2bl w:val="nil"/>
            </w:tcBorders>
            <w:vAlign w:val="center"/>
          </w:tcPr>
          <w:p w14:paraId="67082CC2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373" w:type="dxa"/>
            <w:tcBorders>
              <w:tl2br w:val="nil"/>
              <w:tr2bl w:val="nil"/>
            </w:tcBorders>
            <w:vAlign w:val="center"/>
          </w:tcPr>
          <w:p w14:paraId="3FAA03D1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4" w:type="dxa"/>
            <w:tcBorders>
              <w:tl2br w:val="nil"/>
              <w:tr2bl w:val="nil"/>
            </w:tcBorders>
            <w:vAlign w:val="center"/>
          </w:tcPr>
          <w:p w14:paraId="6A85ECD9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梅莉莉</w:t>
            </w:r>
          </w:p>
          <w:p w14:paraId="41B85040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沈菲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56EB6EA8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组</w:t>
            </w:r>
          </w:p>
        </w:tc>
      </w:tr>
      <w:tr w14:paraId="1CA064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788" w:type="dxa"/>
            <w:tcBorders>
              <w:tl2br w:val="nil"/>
              <w:tr2bl w:val="nil"/>
            </w:tcBorders>
            <w:vAlign w:val="center"/>
          </w:tcPr>
          <w:p w14:paraId="5A45A910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12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3D73A58D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5.12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18A2EACA">
            <w:pPr>
              <w:jc w:val="center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725" w:type="dxa"/>
            <w:tcBorders>
              <w:tl2br w:val="nil"/>
              <w:tr2bl w:val="nil"/>
            </w:tcBorders>
            <w:vAlign w:val="center"/>
          </w:tcPr>
          <w:p w14:paraId="3D1615AF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6-9</w:t>
            </w:r>
          </w:p>
        </w:tc>
        <w:tc>
          <w:tcPr>
            <w:tcW w:w="3065" w:type="dxa"/>
            <w:tcBorders>
              <w:tl2br w:val="nil"/>
              <w:tr2bl w:val="nil"/>
            </w:tcBorders>
            <w:vAlign w:val="center"/>
          </w:tcPr>
          <w:p w14:paraId="134AAD4C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心电图</w:t>
            </w:r>
          </w:p>
        </w:tc>
        <w:tc>
          <w:tcPr>
            <w:tcW w:w="584" w:type="dxa"/>
            <w:tcBorders>
              <w:tl2br w:val="nil"/>
              <w:tr2bl w:val="nil"/>
            </w:tcBorders>
            <w:vAlign w:val="center"/>
          </w:tcPr>
          <w:p w14:paraId="32E70477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438" w:type="dxa"/>
            <w:tcBorders>
              <w:tl2br w:val="nil"/>
              <w:tr2bl w:val="nil"/>
            </w:tcBorders>
            <w:vAlign w:val="center"/>
          </w:tcPr>
          <w:p w14:paraId="63A32A7C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37" w:type="dxa"/>
            <w:tcBorders>
              <w:tl2br w:val="nil"/>
              <w:tr2bl w:val="nil"/>
            </w:tcBorders>
            <w:vAlign w:val="center"/>
          </w:tcPr>
          <w:p w14:paraId="05A1CE69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373" w:type="dxa"/>
            <w:tcBorders>
              <w:tl2br w:val="nil"/>
              <w:tr2bl w:val="nil"/>
            </w:tcBorders>
            <w:vAlign w:val="center"/>
          </w:tcPr>
          <w:p w14:paraId="2B78532F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4" w:type="dxa"/>
            <w:tcBorders>
              <w:tl2br w:val="nil"/>
              <w:tr2bl w:val="nil"/>
            </w:tcBorders>
            <w:vAlign w:val="center"/>
          </w:tcPr>
          <w:p w14:paraId="391AB68B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梅莉莉</w:t>
            </w:r>
          </w:p>
          <w:p w14:paraId="471377EC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沈菲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50EC8468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2组</w:t>
            </w:r>
          </w:p>
        </w:tc>
      </w:tr>
      <w:tr w14:paraId="5C4CD3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  <w:jc w:val="center"/>
        </w:trPr>
        <w:tc>
          <w:tcPr>
            <w:tcW w:w="788" w:type="dxa"/>
            <w:tcBorders>
              <w:tl2br w:val="nil"/>
              <w:tr2bl w:val="nil"/>
            </w:tcBorders>
            <w:vAlign w:val="center"/>
          </w:tcPr>
          <w:p w14:paraId="50347B45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13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0869E0BC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5.19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60DF3787">
            <w:pPr>
              <w:jc w:val="center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725" w:type="dxa"/>
            <w:tcBorders>
              <w:tl2br w:val="nil"/>
              <w:tr2bl w:val="nil"/>
            </w:tcBorders>
            <w:vAlign w:val="center"/>
          </w:tcPr>
          <w:p w14:paraId="6E622ED3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6-9</w:t>
            </w:r>
          </w:p>
        </w:tc>
        <w:tc>
          <w:tcPr>
            <w:tcW w:w="3065" w:type="dxa"/>
            <w:tcBorders>
              <w:tl2br w:val="nil"/>
              <w:tr2bl w:val="nil"/>
            </w:tcBorders>
            <w:vAlign w:val="center"/>
          </w:tcPr>
          <w:p w14:paraId="47AB4D5D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心电图</w:t>
            </w:r>
          </w:p>
        </w:tc>
        <w:tc>
          <w:tcPr>
            <w:tcW w:w="584" w:type="dxa"/>
            <w:tcBorders>
              <w:tl2br w:val="nil"/>
              <w:tr2bl w:val="nil"/>
            </w:tcBorders>
            <w:vAlign w:val="center"/>
          </w:tcPr>
          <w:p w14:paraId="11C3B43E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438" w:type="dxa"/>
            <w:tcBorders>
              <w:tl2br w:val="nil"/>
              <w:tr2bl w:val="nil"/>
            </w:tcBorders>
            <w:vAlign w:val="center"/>
          </w:tcPr>
          <w:p w14:paraId="1BE65EA1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37" w:type="dxa"/>
            <w:tcBorders>
              <w:tl2br w:val="nil"/>
              <w:tr2bl w:val="nil"/>
            </w:tcBorders>
            <w:vAlign w:val="center"/>
          </w:tcPr>
          <w:p w14:paraId="6FC9117D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373" w:type="dxa"/>
            <w:tcBorders>
              <w:tl2br w:val="nil"/>
              <w:tr2bl w:val="nil"/>
            </w:tcBorders>
            <w:vAlign w:val="center"/>
          </w:tcPr>
          <w:p w14:paraId="0FB0E1CC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4" w:type="dxa"/>
            <w:tcBorders>
              <w:tl2br w:val="nil"/>
              <w:tr2bl w:val="nil"/>
            </w:tcBorders>
            <w:vAlign w:val="center"/>
          </w:tcPr>
          <w:p w14:paraId="6C8BC993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梅莉莉</w:t>
            </w:r>
          </w:p>
          <w:p w14:paraId="2E927518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沈菲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43A2EC37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2组</w:t>
            </w:r>
          </w:p>
        </w:tc>
      </w:tr>
      <w:tr w14:paraId="3DE305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  <w:jc w:val="center"/>
        </w:trPr>
        <w:tc>
          <w:tcPr>
            <w:tcW w:w="788" w:type="dxa"/>
            <w:tcBorders>
              <w:tl2br w:val="nil"/>
              <w:tr2bl w:val="nil"/>
            </w:tcBorders>
            <w:vAlign w:val="center"/>
          </w:tcPr>
          <w:p w14:paraId="0A52D1DF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14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264A0186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5.26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00293D49">
            <w:pPr>
              <w:jc w:val="center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725" w:type="dxa"/>
            <w:tcBorders>
              <w:tl2br w:val="nil"/>
              <w:tr2bl w:val="nil"/>
            </w:tcBorders>
            <w:vAlign w:val="center"/>
          </w:tcPr>
          <w:p w14:paraId="4920D78F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6-9</w:t>
            </w:r>
          </w:p>
        </w:tc>
        <w:tc>
          <w:tcPr>
            <w:tcW w:w="3065" w:type="dxa"/>
            <w:tcBorders>
              <w:tl2br w:val="nil"/>
              <w:tr2bl w:val="nil"/>
            </w:tcBorders>
            <w:vAlign w:val="center"/>
          </w:tcPr>
          <w:p w14:paraId="0BFA7214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心电图</w:t>
            </w:r>
          </w:p>
        </w:tc>
        <w:tc>
          <w:tcPr>
            <w:tcW w:w="584" w:type="dxa"/>
            <w:tcBorders>
              <w:tl2br w:val="nil"/>
              <w:tr2bl w:val="nil"/>
            </w:tcBorders>
            <w:vAlign w:val="center"/>
          </w:tcPr>
          <w:p w14:paraId="21F72510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438" w:type="dxa"/>
            <w:tcBorders>
              <w:tl2br w:val="nil"/>
              <w:tr2bl w:val="nil"/>
            </w:tcBorders>
            <w:vAlign w:val="center"/>
          </w:tcPr>
          <w:p w14:paraId="21558858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37" w:type="dxa"/>
            <w:tcBorders>
              <w:tl2br w:val="nil"/>
              <w:tr2bl w:val="nil"/>
            </w:tcBorders>
            <w:vAlign w:val="center"/>
          </w:tcPr>
          <w:p w14:paraId="695C4DEA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373" w:type="dxa"/>
            <w:tcBorders>
              <w:tl2br w:val="nil"/>
              <w:tr2bl w:val="nil"/>
            </w:tcBorders>
            <w:vAlign w:val="center"/>
          </w:tcPr>
          <w:p w14:paraId="152601D2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4" w:type="dxa"/>
            <w:tcBorders>
              <w:tl2br w:val="nil"/>
              <w:tr2bl w:val="nil"/>
            </w:tcBorders>
            <w:vAlign w:val="center"/>
          </w:tcPr>
          <w:p w14:paraId="385328A4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梅莉莉</w:t>
            </w:r>
          </w:p>
          <w:p w14:paraId="73B81B84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沈菲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79048804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2组</w:t>
            </w:r>
          </w:p>
        </w:tc>
      </w:tr>
      <w:tr w14:paraId="36FFAC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  <w:jc w:val="center"/>
        </w:trPr>
        <w:tc>
          <w:tcPr>
            <w:tcW w:w="788" w:type="dxa"/>
            <w:tcBorders>
              <w:tl2br w:val="nil"/>
              <w:tr2bl w:val="nil"/>
            </w:tcBorders>
            <w:vAlign w:val="center"/>
          </w:tcPr>
          <w:p w14:paraId="4E3CBA03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16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0AB8F3EA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6.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7471FDEB">
            <w:pPr>
              <w:jc w:val="center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一</w:t>
            </w:r>
          </w:p>
        </w:tc>
        <w:tc>
          <w:tcPr>
            <w:tcW w:w="725" w:type="dxa"/>
            <w:tcBorders>
              <w:tl2br w:val="nil"/>
              <w:tr2bl w:val="nil"/>
            </w:tcBorders>
            <w:vAlign w:val="center"/>
          </w:tcPr>
          <w:p w14:paraId="54271D20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6-9</w:t>
            </w:r>
          </w:p>
        </w:tc>
        <w:tc>
          <w:tcPr>
            <w:tcW w:w="3065" w:type="dxa"/>
            <w:tcBorders>
              <w:tl2br w:val="nil"/>
              <w:tr2bl w:val="nil"/>
            </w:tcBorders>
            <w:vAlign w:val="center"/>
          </w:tcPr>
          <w:p w14:paraId="7B953F18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血液常规检查、骨髓细胞学检查、尿液常规检查</w:t>
            </w:r>
          </w:p>
        </w:tc>
        <w:tc>
          <w:tcPr>
            <w:tcW w:w="584" w:type="dxa"/>
            <w:tcBorders>
              <w:tl2br w:val="nil"/>
              <w:tr2bl w:val="nil"/>
            </w:tcBorders>
            <w:vAlign w:val="center"/>
          </w:tcPr>
          <w:p w14:paraId="27A28032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438" w:type="dxa"/>
            <w:tcBorders>
              <w:tl2br w:val="nil"/>
              <w:tr2bl w:val="nil"/>
            </w:tcBorders>
            <w:vAlign w:val="center"/>
          </w:tcPr>
          <w:p w14:paraId="201CB709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37" w:type="dxa"/>
            <w:tcBorders>
              <w:tl2br w:val="nil"/>
              <w:tr2bl w:val="nil"/>
            </w:tcBorders>
            <w:vAlign w:val="center"/>
          </w:tcPr>
          <w:p w14:paraId="08A6A8F1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373" w:type="dxa"/>
            <w:tcBorders>
              <w:tl2br w:val="nil"/>
              <w:tr2bl w:val="nil"/>
            </w:tcBorders>
            <w:vAlign w:val="center"/>
          </w:tcPr>
          <w:p w14:paraId="7CABE2C4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4" w:type="dxa"/>
            <w:tcBorders>
              <w:tl2br w:val="nil"/>
              <w:tr2bl w:val="nil"/>
            </w:tcBorders>
            <w:vAlign w:val="center"/>
          </w:tcPr>
          <w:p w14:paraId="65DED0D5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赵  波</w:t>
            </w:r>
          </w:p>
          <w:p w14:paraId="26F6E428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孙灵迪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689BAB18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2组</w:t>
            </w:r>
          </w:p>
        </w:tc>
      </w:tr>
      <w:tr w14:paraId="0E57DE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  <w:jc w:val="center"/>
        </w:trPr>
        <w:tc>
          <w:tcPr>
            <w:tcW w:w="788" w:type="dxa"/>
            <w:tcBorders>
              <w:tl2br w:val="nil"/>
              <w:tr2bl w:val="nil"/>
            </w:tcBorders>
            <w:vAlign w:val="center"/>
          </w:tcPr>
          <w:p w14:paraId="21730243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17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542A8740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6.1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7E9383F4"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725" w:type="dxa"/>
            <w:tcBorders>
              <w:tl2br w:val="nil"/>
              <w:tr2bl w:val="nil"/>
            </w:tcBorders>
            <w:vAlign w:val="center"/>
          </w:tcPr>
          <w:p w14:paraId="7C3A2272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6-9</w:t>
            </w:r>
          </w:p>
        </w:tc>
        <w:tc>
          <w:tcPr>
            <w:tcW w:w="3065" w:type="dxa"/>
            <w:tcBorders>
              <w:tl2br w:val="nil"/>
              <w:tr2bl w:val="nil"/>
            </w:tcBorders>
            <w:vAlign w:val="center"/>
          </w:tcPr>
          <w:p w14:paraId="5D486487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体液常规检查、临床生化免疫病原体检查分析报告</w:t>
            </w:r>
          </w:p>
        </w:tc>
        <w:tc>
          <w:tcPr>
            <w:tcW w:w="584" w:type="dxa"/>
            <w:tcBorders>
              <w:tl2br w:val="nil"/>
              <w:tr2bl w:val="nil"/>
            </w:tcBorders>
            <w:vAlign w:val="center"/>
          </w:tcPr>
          <w:p w14:paraId="3D456549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438" w:type="dxa"/>
            <w:tcBorders>
              <w:tl2br w:val="nil"/>
              <w:tr2bl w:val="nil"/>
            </w:tcBorders>
            <w:vAlign w:val="center"/>
          </w:tcPr>
          <w:p w14:paraId="2A4B7DFC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37" w:type="dxa"/>
            <w:tcBorders>
              <w:tl2br w:val="nil"/>
              <w:tr2bl w:val="nil"/>
            </w:tcBorders>
            <w:vAlign w:val="center"/>
          </w:tcPr>
          <w:p w14:paraId="2D2CE592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373" w:type="dxa"/>
            <w:tcBorders>
              <w:tl2br w:val="nil"/>
              <w:tr2bl w:val="nil"/>
            </w:tcBorders>
            <w:vAlign w:val="center"/>
          </w:tcPr>
          <w:p w14:paraId="2E6FCE48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4" w:type="dxa"/>
            <w:tcBorders>
              <w:tl2br w:val="nil"/>
              <w:tr2bl w:val="nil"/>
            </w:tcBorders>
            <w:vAlign w:val="center"/>
          </w:tcPr>
          <w:p w14:paraId="708CEDE5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赵  波</w:t>
            </w:r>
          </w:p>
          <w:p w14:paraId="12497B7F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孙灵迪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 w14:paraId="28137AB9"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2组</w:t>
            </w:r>
          </w:p>
        </w:tc>
      </w:tr>
    </w:tbl>
    <w:p w14:paraId="0984FE53">
      <w:pPr>
        <w:spacing w:line="360" w:lineRule="auto"/>
        <w:rPr>
          <w:rFonts w:hint="eastAsia"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注：实验、见习地点：</w:t>
      </w:r>
      <w:r>
        <w:rPr>
          <w:rFonts w:hint="eastAsia" w:ascii="宋体" w:hAnsi="宋体" w:eastAsia="宋体"/>
          <w:b/>
          <w:szCs w:val="21"/>
          <w:lang w:val="en-US" w:eastAsia="zh-CN"/>
        </w:rPr>
        <w:t>校技能中心</w:t>
      </w:r>
      <w:r>
        <w:rPr>
          <w:rFonts w:hint="eastAsia" w:ascii="宋体" w:hAnsi="宋体" w:eastAsia="宋体"/>
          <w:b/>
          <w:szCs w:val="21"/>
        </w:rPr>
        <w:t>、附一院相关病区</w:t>
      </w:r>
      <w:r>
        <w:rPr>
          <w:rFonts w:hint="eastAsia" w:ascii="宋体" w:hAnsi="宋体" w:eastAsia="宋体"/>
          <w:b/>
          <w:szCs w:val="21"/>
          <w:lang w:eastAsia="zh-CN"/>
        </w:rPr>
        <w:t>、</w:t>
      </w:r>
      <w:r>
        <w:rPr>
          <w:rFonts w:hint="eastAsia" w:ascii="宋体" w:hAnsi="宋体" w:eastAsia="宋体"/>
          <w:b/>
          <w:szCs w:val="21"/>
          <w:lang w:val="en-US" w:eastAsia="zh-CN"/>
        </w:rPr>
        <w:t>常悦楼（检验）</w:t>
      </w:r>
    </w:p>
    <w:p w14:paraId="00D7DB8C">
      <w:pPr>
        <w:ind w:firstLine="420"/>
        <w:jc w:val="center"/>
        <w:rPr>
          <w:rFonts w:hint="eastAsia"/>
        </w:rPr>
      </w:pPr>
    </w:p>
    <w:tbl>
      <w:tblPr>
        <w:tblStyle w:val="4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 w14:paraId="5A0ECD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80ACE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96AE57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7DFEA8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 w14:paraId="5912D0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FDF232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D28F52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8A4C39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EE7351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EAECEA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15C057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</w:tr>
      <w:tr w14:paraId="1B645F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62088B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11CD44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kern w:val="0"/>
                <w:sz w:val="18"/>
                <w:szCs w:val="18"/>
              </w:rPr>
              <w:t>8:00—8: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1A29AB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D148BA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715E2E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0D1B14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</w:tr>
      <w:tr w14:paraId="5CD1C3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C6E15B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7B0920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50</w:t>
            </w:r>
            <w:r>
              <w:rPr>
                <w:kern w:val="0"/>
                <w:sz w:val="18"/>
                <w:szCs w:val="18"/>
              </w:rPr>
              <w:t>—9: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C99688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7FBF26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841410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76D64F">
            <w:pPr>
              <w:widowControl/>
              <w:jc w:val="center"/>
              <w:rPr>
                <w:rFonts w:hint="default"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25</w:t>
            </w:r>
            <w:r>
              <w:rPr>
                <w:kern w:val="0"/>
                <w:sz w:val="18"/>
                <w:szCs w:val="18"/>
              </w:rPr>
              <w:t>—2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14:paraId="744A86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E7D602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047970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5F4C13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FA4C02">
            <w:pPr>
              <w:widowControl/>
              <w:jc w:val="center"/>
              <w:rPr>
                <w:rFonts w:hint="eastAsia"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85E0A1">
            <w:pPr>
              <w:widowControl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0B1AFD">
            <w:pPr>
              <w:widowControl/>
              <w:jc w:val="center"/>
              <w:rPr>
                <w:rFonts w:hint="default" w:ascii="宋体" w:hAnsi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kern w:val="0"/>
                <w:sz w:val="18"/>
                <w:szCs w:val="18"/>
              </w:rPr>
              <w:t>—2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05</w:t>
            </w:r>
          </w:p>
        </w:tc>
      </w:tr>
      <w:tr w14:paraId="7887A8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1AED73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45E32C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4BFD68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530D79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C36598">
            <w:pPr>
              <w:widowControl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2C3ED4">
            <w:pPr>
              <w:widowControl/>
              <w:jc w:val="center"/>
              <w:rPr>
                <w:rFonts w:hint="default" w:ascii="宋体" w:hAnsi="宋体"/>
                <w:kern w:val="0"/>
                <w:sz w:val="18"/>
                <w:szCs w:val="18"/>
                <w:lang w:val="en-US"/>
              </w:rPr>
            </w:pPr>
          </w:p>
        </w:tc>
      </w:tr>
      <w:tr w14:paraId="285017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73BB72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CAE81A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6AF3EC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12410B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0BFCFD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203CEF">
            <w:pPr>
              <w:widowControl/>
              <w:jc w:val="center"/>
              <w:rPr>
                <w:rFonts w:hint="eastAsia"/>
                <w:kern w:val="0"/>
                <w:sz w:val="18"/>
                <w:szCs w:val="18"/>
                <w:lang w:val="en-US" w:eastAsia="zh-CN"/>
              </w:rPr>
            </w:pPr>
          </w:p>
        </w:tc>
      </w:tr>
    </w:tbl>
    <w:p w14:paraId="143AB15D">
      <w:pPr>
        <w:ind w:firstLine="420"/>
        <w:jc w:val="center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B304E"/>
    <w:rsid w:val="00005B62"/>
    <w:rsid w:val="00031F83"/>
    <w:rsid w:val="0004589C"/>
    <w:rsid w:val="000553DA"/>
    <w:rsid w:val="00061D81"/>
    <w:rsid w:val="000665C0"/>
    <w:rsid w:val="000666F8"/>
    <w:rsid w:val="000754BA"/>
    <w:rsid w:val="00091823"/>
    <w:rsid w:val="000949FE"/>
    <w:rsid w:val="00096CA3"/>
    <w:rsid w:val="000972D1"/>
    <w:rsid w:val="000B0E26"/>
    <w:rsid w:val="000B1165"/>
    <w:rsid w:val="000B4C2E"/>
    <w:rsid w:val="000B4DE2"/>
    <w:rsid w:val="000D0D36"/>
    <w:rsid w:val="000D5C4E"/>
    <w:rsid w:val="000F1CA3"/>
    <w:rsid w:val="000F2525"/>
    <w:rsid w:val="00105A90"/>
    <w:rsid w:val="001260A2"/>
    <w:rsid w:val="00145923"/>
    <w:rsid w:val="00151EEF"/>
    <w:rsid w:val="001B4A42"/>
    <w:rsid w:val="001C315B"/>
    <w:rsid w:val="001D15D1"/>
    <w:rsid w:val="00223B22"/>
    <w:rsid w:val="00247269"/>
    <w:rsid w:val="00253317"/>
    <w:rsid w:val="002603DC"/>
    <w:rsid w:val="002A0440"/>
    <w:rsid w:val="002B007C"/>
    <w:rsid w:val="002D3119"/>
    <w:rsid w:val="002F7506"/>
    <w:rsid w:val="0030629C"/>
    <w:rsid w:val="00316335"/>
    <w:rsid w:val="003239B7"/>
    <w:rsid w:val="00331499"/>
    <w:rsid w:val="00362A4F"/>
    <w:rsid w:val="003B37B6"/>
    <w:rsid w:val="003C1F93"/>
    <w:rsid w:val="003E4806"/>
    <w:rsid w:val="004100CC"/>
    <w:rsid w:val="004115F6"/>
    <w:rsid w:val="00425E89"/>
    <w:rsid w:val="004268E7"/>
    <w:rsid w:val="00427509"/>
    <w:rsid w:val="004638AC"/>
    <w:rsid w:val="0047186D"/>
    <w:rsid w:val="00473AC9"/>
    <w:rsid w:val="0048050F"/>
    <w:rsid w:val="00483729"/>
    <w:rsid w:val="00484EC7"/>
    <w:rsid w:val="004D0B26"/>
    <w:rsid w:val="004D5A19"/>
    <w:rsid w:val="004D7EA5"/>
    <w:rsid w:val="004E0FF1"/>
    <w:rsid w:val="004E4499"/>
    <w:rsid w:val="004F4103"/>
    <w:rsid w:val="00540693"/>
    <w:rsid w:val="00541A5F"/>
    <w:rsid w:val="00542073"/>
    <w:rsid w:val="005463A7"/>
    <w:rsid w:val="00553ADA"/>
    <w:rsid w:val="00591AF0"/>
    <w:rsid w:val="005A45E5"/>
    <w:rsid w:val="005A68C0"/>
    <w:rsid w:val="005B21EC"/>
    <w:rsid w:val="005B61C7"/>
    <w:rsid w:val="0064011C"/>
    <w:rsid w:val="00642BB7"/>
    <w:rsid w:val="00662A17"/>
    <w:rsid w:val="006660AF"/>
    <w:rsid w:val="00667D5E"/>
    <w:rsid w:val="00667FA8"/>
    <w:rsid w:val="00685BA6"/>
    <w:rsid w:val="00691E5F"/>
    <w:rsid w:val="006B304E"/>
    <w:rsid w:val="006B4270"/>
    <w:rsid w:val="006C00B2"/>
    <w:rsid w:val="006D657E"/>
    <w:rsid w:val="00722625"/>
    <w:rsid w:val="00731F94"/>
    <w:rsid w:val="00734853"/>
    <w:rsid w:val="007575DE"/>
    <w:rsid w:val="00762ADC"/>
    <w:rsid w:val="007838B7"/>
    <w:rsid w:val="007869C1"/>
    <w:rsid w:val="0079045D"/>
    <w:rsid w:val="00793D86"/>
    <w:rsid w:val="007A1B7B"/>
    <w:rsid w:val="007C4676"/>
    <w:rsid w:val="007C4EAA"/>
    <w:rsid w:val="007D3E03"/>
    <w:rsid w:val="007D404C"/>
    <w:rsid w:val="0082322F"/>
    <w:rsid w:val="00826B2E"/>
    <w:rsid w:val="00840106"/>
    <w:rsid w:val="00872B06"/>
    <w:rsid w:val="0087724E"/>
    <w:rsid w:val="008B322F"/>
    <w:rsid w:val="008C608C"/>
    <w:rsid w:val="008D4592"/>
    <w:rsid w:val="009055F8"/>
    <w:rsid w:val="00914125"/>
    <w:rsid w:val="009222AB"/>
    <w:rsid w:val="009407CE"/>
    <w:rsid w:val="00941B76"/>
    <w:rsid w:val="00942E6E"/>
    <w:rsid w:val="00947765"/>
    <w:rsid w:val="00951AA7"/>
    <w:rsid w:val="009526C9"/>
    <w:rsid w:val="009637BC"/>
    <w:rsid w:val="00965102"/>
    <w:rsid w:val="00982D5D"/>
    <w:rsid w:val="00990D59"/>
    <w:rsid w:val="009B49CB"/>
    <w:rsid w:val="009C2029"/>
    <w:rsid w:val="009C3043"/>
    <w:rsid w:val="009C4C75"/>
    <w:rsid w:val="009D2153"/>
    <w:rsid w:val="009E38AB"/>
    <w:rsid w:val="009F1043"/>
    <w:rsid w:val="009F311E"/>
    <w:rsid w:val="00A101B7"/>
    <w:rsid w:val="00A206BD"/>
    <w:rsid w:val="00A2585B"/>
    <w:rsid w:val="00A3597D"/>
    <w:rsid w:val="00A4116B"/>
    <w:rsid w:val="00AA03F2"/>
    <w:rsid w:val="00AA58A4"/>
    <w:rsid w:val="00AC3A44"/>
    <w:rsid w:val="00AF1A81"/>
    <w:rsid w:val="00B22B2F"/>
    <w:rsid w:val="00B325AF"/>
    <w:rsid w:val="00B541EE"/>
    <w:rsid w:val="00B642A3"/>
    <w:rsid w:val="00B70BE6"/>
    <w:rsid w:val="00BA184E"/>
    <w:rsid w:val="00BD57BF"/>
    <w:rsid w:val="00BF4A55"/>
    <w:rsid w:val="00C015AD"/>
    <w:rsid w:val="00C063DC"/>
    <w:rsid w:val="00C309AE"/>
    <w:rsid w:val="00C460B6"/>
    <w:rsid w:val="00CC26D9"/>
    <w:rsid w:val="00CF31E6"/>
    <w:rsid w:val="00CF4280"/>
    <w:rsid w:val="00D016B4"/>
    <w:rsid w:val="00D06172"/>
    <w:rsid w:val="00D073D5"/>
    <w:rsid w:val="00D14993"/>
    <w:rsid w:val="00D311B8"/>
    <w:rsid w:val="00D342DC"/>
    <w:rsid w:val="00D36AF7"/>
    <w:rsid w:val="00D754BD"/>
    <w:rsid w:val="00D8452D"/>
    <w:rsid w:val="00D9372A"/>
    <w:rsid w:val="00DC6696"/>
    <w:rsid w:val="00DE3620"/>
    <w:rsid w:val="00DF0B2A"/>
    <w:rsid w:val="00DF4907"/>
    <w:rsid w:val="00DF5A84"/>
    <w:rsid w:val="00E07259"/>
    <w:rsid w:val="00E07935"/>
    <w:rsid w:val="00E2062A"/>
    <w:rsid w:val="00E36674"/>
    <w:rsid w:val="00E47CE1"/>
    <w:rsid w:val="00E77999"/>
    <w:rsid w:val="00E9538F"/>
    <w:rsid w:val="00E95C9A"/>
    <w:rsid w:val="00EC1C66"/>
    <w:rsid w:val="00EF5F18"/>
    <w:rsid w:val="00F22E0F"/>
    <w:rsid w:val="00F45290"/>
    <w:rsid w:val="00F45929"/>
    <w:rsid w:val="00F46BBA"/>
    <w:rsid w:val="00F51E14"/>
    <w:rsid w:val="00F57958"/>
    <w:rsid w:val="00F80A7F"/>
    <w:rsid w:val="00FE3962"/>
    <w:rsid w:val="00FE7F76"/>
    <w:rsid w:val="00FF5DBC"/>
    <w:rsid w:val="00FF6E4D"/>
    <w:rsid w:val="01824814"/>
    <w:rsid w:val="0BFA0532"/>
    <w:rsid w:val="0C1F461F"/>
    <w:rsid w:val="19F14C6F"/>
    <w:rsid w:val="1A06729A"/>
    <w:rsid w:val="1D500AE2"/>
    <w:rsid w:val="27DB0E58"/>
    <w:rsid w:val="280317C4"/>
    <w:rsid w:val="2A5A7548"/>
    <w:rsid w:val="2B165AFE"/>
    <w:rsid w:val="2E6F50CC"/>
    <w:rsid w:val="33051587"/>
    <w:rsid w:val="33F61444"/>
    <w:rsid w:val="3C0124AF"/>
    <w:rsid w:val="3D302AB7"/>
    <w:rsid w:val="40AA1F66"/>
    <w:rsid w:val="45030F1B"/>
    <w:rsid w:val="4C117F1F"/>
    <w:rsid w:val="590F2EF8"/>
    <w:rsid w:val="59126DD9"/>
    <w:rsid w:val="5ADA7324"/>
    <w:rsid w:val="5DE452A5"/>
    <w:rsid w:val="5F813C67"/>
    <w:rsid w:val="63645C93"/>
    <w:rsid w:val="68983ABD"/>
    <w:rsid w:val="68A72267"/>
    <w:rsid w:val="6C4B44C7"/>
    <w:rsid w:val="6EE175F6"/>
    <w:rsid w:val="6F397B07"/>
    <w:rsid w:val="739F37BF"/>
    <w:rsid w:val="7611707E"/>
    <w:rsid w:val="7B7C04B0"/>
    <w:rsid w:val="7C5C6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qFormat/>
    <w:locked/>
    <w:uiPriority w:val="99"/>
    <w:rPr>
      <w:rFonts w:ascii="等线" w:hAnsi="等线" w:eastAsia="等线" w:cs="宋体"/>
      <w:sz w:val="18"/>
      <w:szCs w:val="18"/>
    </w:rPr>
  </w:style>
  <w:style w:type="character" w:customStyle="1" w:styleId="7">
    <w:name w:val="页眉 字符"/>
    <w:link w:val="3"/>
    <w:qFormat/>
    <w:locked/>
    <w:uiPriority w:val="99"/>
    <w:rPr>
      <w:rFonts w:ascii="等线" w:hAnsi="等线" w:eastAsia="等线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1590</Words>
  <Characters>2067</Characters>
  <Lines>17</Lines>
  <Paragraphs>4</Paragraphs>
  <TotalTime>34</TotalTime>
  <ScaleCrop>false</ScaleCrop>
  <LinksUpToDate>false</LinksUpToDate>
  <CharactersWithSpaces>2180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2020-12-13T10:08:00Z</dcterms:created>
  <dc:creator>Joy</dc:creator>
  <cp:lastModifiedBy>Daisy</cp:lastModifiedBy>
  <dcterms:modified xsi:type="dcterms:W3CDTF">2025-02-08T05:52:23Z</dcterms:modified>
  <cp:revision>95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eyJoZGlkIjoiNmMzZGM3YzM5MmZmZmYzNzU1YWIyNTE3YWExZTZlNzQiLCJ1c2VySWQiOiIzOTc1ODYzOTMifQ==</vt:lpwstr>
  </property>
  <property fmtid="{D5CDD505-2E9C-101B-9397-08002B2CF9AE}" pid="4" name="ICV">
    <vt:lpwstr>02A7FFFE43DD476DB1662EBC73C3E282_12</vt:lpwstr>
  </property>
</Properties>
</file>